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4539"/>
      </w:tblGrid>
      <w:tr w:rsidR="007809D2" w:rsidTr="00236340">
        <w:tc>
          <w:tcPr>
            <w:tcW w:w="453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Default="007809D2" w:rsidP="006335D3">
            <w:pPr>
              <w:spacing w:before="80"/>
              <w:ind w:left="-108"/>
            </w:pPr>
            <w:r>
              <w:rPr>
                <w:noProof/>
              </w:rPr>
              <w:drawing>
                <wp:inline distT="0" distB="0" distL="0" distR="0">
                  <wp:extent cx="2219325" cy="440690"/>
                  <wp:effectExtent l="19050" t="0" r="9525" b="0"/>
                  <wp:docPr id="25" name="obrázek 17" descr="logo_cel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logo_cel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Pr="00236340" w:rsidRDefault="007809D2" w:rsidP="006335D3">
            <w:pPr>
              <w:spacing w:before="120"/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adresa: Nerudova 206/44, </w:t>
            </w:r>
            <w:proofErr w:type="gramStart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>500 02  Hradec</w:t>
            </w:r>
            <w:proofErr w:type="gramEnd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 Králové </w:t>
            </w:r>
          </w:p>
          <w:p w:rsidR="007809D2" w:rsidRPr="00236340" w:rsidRDefault="007809D2" w:rsidP="006335D3">
            <w:pPr>
              <w:rPr>
                <w:rFonts w:asciiTheme="minorHAnsi" w:hAnsiTheme="minorHAnsi" w:cstheme="minorHAnsi"/>
                <w:color w:val="7F7F7F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z w:val="18"/>
                <w:szCs w:val="18"/>
              </w:rPr>
              <w:t xml:space="preserve">tel.: 603 310 003, </w:t>
            </w:r>
            <w:r w:rsidRPr="00236340">
              <w:rPr>
                <w:rFonts w:asciiTheme="minorHAnsi" w:hAnsiTheme="minorHAnsi" w:cstheme="minorHAnsi"/>
                <w:color w:val="7F7F7F"/>
                <w:sz w:val="18"/>
                <w:szCs w:val="18"/>
              </w:rPr>
              <w:t>776 462 742 | web: www.atelierhajek.cz</w:t>
            </w:r>
          </w:p>
          <w:p w:rsidR="007809D2" w:rsidRDefault="007809D2" w:rsidP="006335D3">
            <w:pPr>
              <w:rPr>
                <w:spacing w:val="12"/>
              </w:rPr>
            </w:pPr>
            <w:r w:rsidRPr="00236340">
              <w:rPr>
                <w:rFonts w:asciiTheme="minorHAnsi" w:hAnsiTheme="minorHAnsi" w:cstheme="minorHAnsi"/>
                <w:color w:val="7F7F7F"/>
                <w:spacing w:val="12"/>
                <w:sz w:val="18"/>
                <w:szCs w:val="18"/>
              </w:rPr>
              <w:t>e-mail:  m_hajek@volny.cz,  vaclav-hajek@post.cz</w:t>
            </w:r>
          </w:p>
        </w:tc>
      </w:tr>
    </w:tbl>
    <w:p w:rsidR="00821566" w:rsidRPr="00236340" w:rsidRDefault="00821566" w:rsidP="003D45EB">
      <w:pPr>
        <w:pStyle w:val="Nadpis1"/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A07A39">
      <w:pPr>
        <w:pStyle w:val="Nadpis2"/>
        <w:tabs>
          <w:tab w:val="left" w:pos="1701"/>
        </w:tabs>
        <w:spacing w:line="360" w:lineRule="auto"/>
        <w:rPr>
          <w:rFonts w:asciiTheme="minorHAnsi" w:hAnsiTheme="minorHAnsi" w:cstheme="minorHAnsi"/>
          <w:b w:val="0"/>
          <w:bCs w:val="0"/>
        </w:rPr>
      </w:pPr>
      <w:r w:rsidRPr="00236340">
        <w:rPr>
          <w:rFonts w:asciiTheme="minorHAnsi" w:hAnsiTheme="minorHAnsi" w:cstheme="minorHAnsi"/>
          <w:caps/>
        </w:rPr>
        <w:t>Investor:</w:t>
      </w:r>
      <w:r w:rsidR="008629A2" w:rsidRPr="00236340">
        <w:rPr>
          <w:rFonts w:asciiTheme="minorHAnsi" w:hAnsiTheme="minorHAnsi" w:cstheme="minorHAnsi"/>
          <w:caps/>
        </w:rPr>
        <w:tab/>
      </w:r>
      <w:r w:rsidR="00214247" w:rsidRPr="00214247">
        <w:rPr>
          <w:rFonts w:asciiTheme="minorHAnsi" w:hAnsiTheme="minorHAnsi" w:cstheme="minorHAnsi"/>
          <w:b w:val="0"/>
        </w:rPr>
        <w:t>Město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214247" w:rsidRPr="00214247">
        <w:rPr>
          <w:rFonts w:asciiTheme="minorHAnsi" w:hAnsiTheme="minorHAnsi" w:cstheme="minorHAnsi"/>
          <w:bCs/>
        </w:rPr>
        <w:t>Husovo náměstí 70, 282 01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</w:p>
    <w:p w:rsidR="00F169AF" w:rsidRDefault="00821566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  <w:b/>
          <w:caps/>
        </w:rPr>
        <w:t>Stavba:</w:t>
      </w:r>
      <w:r w:rsidRPr="00236340">
        <w:rPr>
          <w:rFonts w:asciiTheme="minorHAnsi" w:hAnsiTheme="minorHAnsi" w:cstheme="minorHAnsi"/>
        </w:rPr>
        <w:tab/>
      </w:r>
      <w:r w:rsidR="00214247"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="00214247" w:rsidRPr="00214247">
        <w:rPr>
          <w:rFonts w:asciiTheme="minorHAnsi" w:hAnsiTheme="minorHAnsi" w:cstheme="minorHAnsi"/>
        </w:rPr>
        <w:t>čp</w:t>
      </w:r>
      <w:proofErr w:type="spellEnd"/>
      <w:r w:rsidR="00214247" w:rsidRPr="00214247">
        <w:rPr>
          <w:rFonts w:asciiTheme="minorHAnsi" w:hAnsiTheme="minorHAnsi" w:cstheme="minorHAnsi"/>
        </w:rPr>
        <w:t>. 1 v Českém Brodě</w:t>
      </w:r>
    </w:p>
    <w:p w:rsidR="00F50396" w:rsidRPr="00236340" w:rsidRDefault="00F50396" w:rsidP="00F50396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F50396" w:rsidRPr="00236340" w:rsidRDefault="00F50396" w:rsidP="00F50396">
      <w:pPr>
        <w:pStyle w:val="Nadpis1"/>
        <w:tabs>
          <w:tab w:val="left" w:pos="1701"/>
        </w:tabs>
        <w:rPr>
          <w:rFonts w:asciiTheme="minorHAnsi" w:hAnsiTheme="minorHAnsi" w:cstheme="minorHAnsi"/>
          <w:b w:val="0"/>
          <w:bCs w:val="0"/>
        </w:rPr>
      </w:pPr>
    </w:p>
    <w:p w:rsidR="00F50396" w:rsidRPr="00236340" w:rsidRDefault="00F50396" w:rsidP="00F5039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</w:rPr>
        <w:tab/>
      </w:r>
    </w:p>
    <w:p w:rsidR="00F50396" w:rsidRPr="005E5FC4" w:rsidRDefault="00F50396" w:rsidP="00F50396">
      <w:pPr>
        <w:spacing w:line="360" w:lineRule="auto"/>
        <w:jc w:val="center"/>
        <w:rPr>
          <w:rFonts w:asciiTheme="minorHAnsi" w:hAnsiTheme="minorHAnsi" w:cstheme="minorHAnsi"/>
          <w:b/>
          <w:bCs/>
          <w:snapToGrid w:val="0"/>
        </w:rPr>
      </w:pPr>
      <w:r w:rsidRPr="005E5FC4">
        <w:rPr>
          <w:rFonts w:asciiTheme="minorHAnsi" w:hAnsiTheme="minorHAnsi" w:cstheme="minorHAnsi"/>
          <w:spacing w:val="60"/>
          <w:sz w:val="48"/>
          <w:szCs w:val="48"/>
        </w:rPr>
        <w:t xml:space="preserve">PROJEKTOVÁ DOKUMENTACE </w:t>
      </w:r>
      <w:r w:rsidR="00F3219A">
        <w:rPr>
          <w:rFonts w:asciiTheme="minorHAnsi" w:hAnsiTheme="minorHAnsi" w:cstheme="minorHAnsi"/>
          <w:spacing w:val="60"/>
          <w:sz w:val="48"/>
          <w:szCs w:val="48"/>
        </w:rPr>
        <w:t xml:space="preserve">KE STAVEBNÍMU ŘÍZENÍ A </w:t>
      </w:r>
      <w:r w:rsidRPr="005E5FC4">
        <w:rPr>
          <w:rFonts w:asciiTheme="minorHAnsi" w:hAnsiTheme="minorHAnsi" w:cstheme="minorHAnsi"/>
          <w:spacing w:val="60"/>
          <w:sz w:val="48"/>
          <w:szCs w:val="48"/>
        </w:rPr>
        <w:t>PRO PROVÁDĚNÍ STAVBY</w:t>
      </w:r>
    </w:p>
    <w:p w:rsidR="00F50396" w:rsidRDefault="00F50396" w:rsidP="00F50396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</w:p>
    <w:p w:rsidR="00F50396" w:rsidRPr="002E55EB" w:rsidRDefault="00F50396" w:rsidP="00F50396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40"/>
          <w:sz w:val="48"/>
          <w:szCs w:val="48"/>
        </w:rPr>
      </w:pPr>
      <w:r w:rsidRPr="002E55EB">
        <w:rPr>
          <w:rFonts w:asciiTheme="minorHAnsi" w:hAnsiTheme="minorHAnsi" w:cstheme="minorHAnsi"/>
          <w:b/>
          <w:bCs/>
          <w:caps/>
          <w:spacing w:val="40"/>
          <w:sz w:val="48"/>
          <w:szCs w:val="48"/>
        </w:rPr>
        <w:t>architektonicko-stavební řešení</w:t>
      </w:r>
    </w:p>
    <w:p w:rsidR="00F50396" w:rsidRDefault="00F50396" w:rsidP="00F50396">
      <w:pPr>
        <w:pStyle w:val="Nadpis4"/>
        <w:spacing w:before="120" w:line="360" w:lineRule="auto"/>
        <w:rPr>
          <w:rFonts w:asciiTheme="minorHAnsi" w:hAnsiTheme="minorHAnsi" w:cstheme="minorHAnsi"/>
          <w:spacing w:val="60"/>
          <w:sz w:val="36"/>
          <w:szCs w:val="36"/>
        </w:rPr>
      </w:pPr>
    </w:p>
    <w:p w:rsidR="00F50396" w:rsidRPr="00855EA3" w:rsidRDefault="00F50396" w:rsidP="00F50396">
      <w:pPr>
        <w:pStyle w:val="Nadpis4"/>
        <w:spacing w:before="120" w:line="360" w:lineRule="auto"/>
        <w:rPr>
          <w:rFonts w:asciiTheme="minorHAnsi" w:hAnsiTheme="minorHAnsi" w:cstheme="minorHAnsi"/>
          <w:sz w:val="36"/>
          <w:szCs w:val="36"/>
        </w:rPr>
      </w:pPr>
      <w:r w:rsidRPr="00855EA3">
        <w:rPr>
          <w:rFonts w:asciiTheme="minorHAnsi" w:hAnsiTheme="minorHAnsi" w:cstheme="minorHAnsi"/>
          <w:sz w:val="36"/>
          <w:szCs w:val="36"/>
        </w:rPr>
        <w:t>D.</w:t>
      </w:r>
      <w:r>
        <w:rPr>
          <w:rFonts w:asciiTheme="minorHAnsi" w:hAnsiTheme="minorHAnsi" w:cstheme="minorHAnsi"/>
          <w:sz w:val="36"/>
          <w:szCs w:val="36"/>
        </w:rPr>
        <w:t xml:space="preserve"> </w:t>
      </w:r>
      <w:proofErr w:type="gramStart"/>
      <w:r w:rsidRPr="00855EA3">
        <w:rPr>
          <w:rFonts w:asciiTheme="minorHAnsi" w:hAnsiTheme="minorHAnsi" w:cstheme="minorHAnsi"/>
          <w:sz w:val="36"/>
          <w:szCs w:val="36"/>
        </w:rPr>
        <w:t xml:space="preserve">1. </w:t>
      </w:r>
      <w:r>
        <w:rPr>
          <w:rFonts w:asciiTheme="minorHAnsi" w:hAnsiTheme="minorHAnsi" w:cstheme="minorHAnsi"/>
          <w:sz w:val="36"/>
          <w:szCs w:val="36"/>
        </w:rPr>
        <w:t xml:space="preserve">1.   </w:t>
      </w:r>
      <w:r w:rsidRPr="00855EA3">
        <w:rPr>
          <w:rFonts w:asciiTheme="minorHAnsi" w:hAnsiTheme="minorHAnsi" w:cstheme="minorHAnsi"/>
          <w:sz w:val="36"/>
          <w:szCs w:val="36"/>
        </w:rPr>
        <w:t>Technická</w:t>
      </w:r>
      <w:proofErr w:type="gramEnd"/>
      <w:r w:rsidRPr="00855EA3">
        <w:rPr>
          <w:rFonts w:asciiTheme="minorHAnsi" w:hAnsiTheme="minorHAnsi" w:cstheme="minorHAnsi"/>
          <w:sz w:val="36"/>
          <w:szCs w:val="36"/>
        </w:rPr>
        <w:t xml:space="preserve"> zpráva</w:t>
      </w:r>
    </w:p>
    <w:p w:rsidR="00F50396" w:rsidRPr="00236340" w:rsidRDefault="00F50396" w:rsidP="00F50396">
      <w:pPr>
        <w:spacing w:line="360" w:lineRule="auto"/>
        <w:rPr>
          <w:rFonts w:asciiTheme="minorHAnsi" w:hAnsiTheme="minorHAnsi" w:cstheme="minorHAnsi"/>
        </w:rPr>
      </w:pPr>
    </w:p>
    <w:p w:rsidR="009B2E3D" w:rsidRPr="009B2E3D" w:rsidRDefault="009B2E3D" w:rsidP="009B2E3D"/>
    <w:p w:rsidR="00F50396" w:rsidRDefault="00F5039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F50396" w:rsidRDefault="00F5039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2E55EB" w:rsidRDefault="002E55EB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2E55EB" w:rsidRDefault="002E55EB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821566" w:rsidRPr="00236340" w:rsidRDefault="0082156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>Zpracoval:</w:t>
      </w:r>
      <w:r w:rsidR="006335D3"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ab/>
      </w:r>
      <w:r w:rsidRPr="00236340">
        <w:rPr>
          <w:rFonts w:asciiTheme="minorHAnsi" w:hAnsiTheme="minorHAnsi" w:cstheme="minorHAnsi"/>
          <w:sz w:val="22"/>
          <w:szCs w:val="22"/>
        </w:rPr>
        <w:t xml:space="preserve">Ing. arch. </w:t>
      </w:r>
      <w:r w:rsidR="00D27AD3">
        <w:rPr>
          <w:rFonts w:asciiTheme="minorHAnsi" w:hAnsiTheme="minorHAnsi" w:cstheme="minorHAnsi"/>
          <w:sz w:val="22"/>
          <w:szCs w:val="22"/>
        </w:rPr>
        <w:t>Václav Hájek</w:t>
      </w:r>
    </w:p>
    <w:p w:rsidR="00821566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</w:pPr>
    </w:p>
    <w:p w:rsidR="00A3743A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  <w:sectPr w:rsidR="00A3743A" w:rsidRPr="00236340" w:rsidSect="00E46EE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36340">
        <w:rPr>
          <w:rFonts w:asciiTheme="minorHAnsi" w:hAnsiTheme="minorHAnsi" w:cstheme="minorHAnsi"/>
          <w:snapToGrid w:val="0"/>
        </w:rPr>
        <w:t xml:space="preserve">V Hradci Králové, </w:t>
      </w:r>
      <w:r w:rsidR="00831E79">
        <w:rPr>
          <w:rFonts w:asciiTheme="minorHAnsi" w:hAnsiTheme="minorHAnsi" w:cstheme="minorHAnsi"/>
          <w:snapToGrid w:val="0"/>
        </w:rPr>
        <w:t>září</w:t>
      </w:r>
      <w:r w:rsidR="006335D3" w:rsidRPr="00236340">
        <w:rPr>
          <w:rFonts w:asciiTheme="minorHAnsi" w:hAnsiTheme="minorHAnsi" w:cstheme="minorHAnsi"/>
          <w:snapToGrid w:val="0"/>
        </w:rPr>
        <w:t xml:space="preserve"> 20</w:t>
      </w:r>
      <w:r w:rsidR="00CF2AD7" w:rsidRPr="00236340">
        <w:rPr>
          <w:rFonts w:asciiTheme="minorHAnsi" w:hAnsiTheme="minorHAnsi" w:cstheme="minorHAnsi"/>
          <w:snapToGrid w:val="0"/>
        </w:rPr>
        <w:t>2</w:t>
      </w:r>
      <w:r w:rsidR="00214247">
        <w:rPr>
          <w:rFonts w:asciiTheme="minorHAnsi" w:hAnsiTheme="minorHAnsi" w:cstheme="minorHAnsi"/>
          <w:snapToGrid w:val="0"/>
        </w:rPr>
        <w:t>3</w:t>
      </w:r>
    </w:p>
    <w:p w:rsidR="006C4445" w:rsidRDefault="006C4445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lastRenderedPageBreak/>
        <w:t>D</w:t>
      </w:r>
      <w:r w:rsidRPr="00C060A8">
        <w:rPr>
          <w:rFonts w:asciiTheme="minorHAnsi" w:hAnsiTheme="minorHAnsi" w:cstheme="minorHAnsi"/>
          <w:b/>
          <w:bCs/>
          <w:u w:val="single"/>
        </w:rPr>
        <w:t>.</w:t>
      </w:r>
      <w:r>
        <w:rPr>
          <w:rFonts w:asciiTheme="minorHAnsi" w:hAnsiTheme="minorHAnsi" w:cstheme="minorHAnsi"/>
          <w:b/>
          <w:bCs/>
          <w:u w:val="single"/>
        </w:rPr>
        <w:t xml:space="preserve"> 1. 1. 1.</w:t>
      </w:r>
      <w:r w:rsidRPr="00C060A8">
        <w:rPr>
          <w:rFonts w:asciiTheme="minorHAnsi" w:hAnsiTheme="minorHAnsi" w:cstheme="minorHAnsi"/>
          <w:b/>
          <w:bCs/>
          <w:u w:val="single"/>
        </w:rPr>
        <w:tab/>
      </w:r>
      <w:r w:rsidRPr="00BB2768">
        <w:rPr>
          <w:rFonts w:asciiTheme="minorHAnsi" w:hAnsiTheme="minorHAnsi" w:cstheme="minorHAnsi"/>
          <w:b/>
          <w:bCs/>
          <w:u w:val="single"/>
        </w:rPr>
        <w:t>Charakteristika stavby</w:t>
      </w:r>
    </w:p>
    <w:p w:rsidR="006C4445" w:rsidRDefault="006C4445" w:rsidP="006C4445">
      <w:pPr>
        <w:spacing w:before="120"/>
        <w:jc w:val="both"/>
        <w:rPr>
          <w:rFonts w:asciiTheme="minorHAnsi" w:hAnsiTheme="minorHAnsi" w:cstheme="minorHAnsi"/>
        </w:rPr>
      </w:pPr>
      <w:r w:rsidRPr="00800DC3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projektové dokumentace </w:t>
      </w:r>
      <w:r w:rsidRPr="00800DC3">
        <w:rPr>
          <w:rFonts w:asciiTheme="minorHAnsi" w:hAnsiTheme="minorHAnsi" w:cstheme="minorHAnsi"/>
        </w:rPr>
        <w:t xml:space="preserve">je </w:t>
      </w:r>
      <w:r w:rsidRPr="003B75C3">
        <w:rPr>
          <w:rFonts w:asciiTheme="minorHAnsi" w:hAnsiTheme="minorHAnsi" w:cstheme="minorHAnsi"/>
        </w:rPr>
        <w:t xml:space="preserve">podkrovní vestavba historické budovy </w:t>
      </w:r>
      <w:proofErr w:type="spellStart"/>
      <w:r w:rsidRPr="003B75C3">
        <w:rPr>
          <w:rFonts w:asciiTheme="minorHAnsi" w:hAnsiTheme="minorHAnsi" w:cstheme="minorHAnsi"/>
        </w:rPr>
        <w:t>čp</w:t>
      </w:r>
      <w:proofErr w:type="spellEnd"/>
      <w:r w:rsidRPr="003B75C3">
        <w:rPr>
          <w:rFonts w:asciiTheme="minorHAnsi" w:hAnsiTheme="minorHAnsi" w:cstheme="minorHAnsi"/>
        </w:rPr>
        <w:t xml:space="preserve">. 1 v Českém Brodě. </w:t>
      </w:r>
      <w:r>
        <w:rPr>
          <w:rFonts w:asciiTheme="minorHAnsi" w:hAnsiTheme="minorHAnsi" w:cstheme="minorHAnsi"/>
        </w:rPr>
        <w:t xml:space="preserve">V rámci stavby bude provedeno zateplení střechy, obnova původních drobných pultových vikýřů, osazení střešních oken, nové podlahy a rozčlenění prostoru příčkami. </w:t>
      </w:r>
    </w:p>
    <w:p w:rsidR="006C4445" w:rsidRDefault="006C4445" w:rsidP="006C4445">
      <w:pPr>
        <w:jc w:val="both"/>
        <w:rPr>
          <w:rFonts w:asciiTheme="minorHAnsi" w:hAnsiTheme="minorHAnsi" w:cstheme="minorHAnsi"/>
        </w:rPr>
      </w:pPr>
      <w:r w:rsidRPr="003B75C3">
        <w:rPr>
          <w:rFonts w:asciiTheme="minorHAnsi" w:hAnsiTheme="minorHAnsi" w:cstheme="minorHAnsi"/>
        </w:rPr>
        <w:t>Budova je dnes využívána především pro potřeby městské knihovny a informačního centra</w:t>
      </w:r>
      <w:r>
        <w:rPr>
          <w:rFonts w:asciiTheme="minorHAnsi" w:hAnsiTheme="minorHAnsi" w:cstheme="minorHAnsi"/>
        </w:rPr>
        <w:t xml:space="preserve"> a i nadále bude sloužit jako víceúčelová kulturní stavba a knihovna</w:t>
      </w:r>
      <w:r w:rsidRPr="00C060A8">
        <w:rPr>
          <w:rFonts w:asciiTheme="minorHAnsi" w:hAnsiTheme="minorHAnsi" w:cstheme="minorHAnsi"/>
        </w:rPr>
        <w:t>.</w:t>
      </w:r>
      <w:r w:rsidRPr="00596C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Půda je v současné době bez využití. </w:t>
      </w:r>
      <w:r w:rsidRPr="003B75C3">
        <w:rPr>
          <w:rFonts w:asciiTheme="minorHAnsi" w:hAnsiTheme="minorHAnsi" w:cstheme="minorHAnsi"/>
        </w:rPr>
        <w:t xml:space="preserve">Nové podkrovní prostory budou sloužit jako </w:t>
      </w:r>
      <w:r w:rsidR="0051118D">
        <w:rPr>
          <w:rFonts w:asciiTheme="minorHAnsi" w:hAnsiTheme="minorHAnsi" w:cstheme="minorHAnsi"/>
        </w:rPr>
        <w:t>výstavní</w:t>
      </w:r>
      <w:r w:rsidRPr="003B75C3">
        <w:rPr>
          <w:rFonts w:asciiTheme="minorHAnsi" w:hAnsiTheme="minorHAnsi" w:cstheme="minorHAnsi"/>
        </w:rPr>
        <w:t xml:space="preserve"> sál včetně zázemí a sklad knih městské knihovny.</w:t>
      </w:r>
    </w:p>
    <w:p w:rsidR="006C4445" w:rsidRDefault="006C4445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6C4445" w:rsidRPr="00B53233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t>D</w:t>
      </w:r>
      <w:r w:rsidRPr="00C060A8">
        <w:rPr>
          <w:rFonts w:asciiTheme="minorHAnsi" w:hAnsiTheme="minorHAnsi" w:cstheme="minorHAnsi"/>
          <w:b/>
          <w:bCs/>
          <w:u w:val="single"/>
        </w:rPr>
        <w:t>.</w:t>
      </w:r>
      <w:r>
        <w:rPr>
          <w:rFonts w:asciiTheme="minorHAnsi" w:hAnsiTheme="minorHAnsi" w:cstheme="minorHAnsi"/>
          <w:b/>
          <w:bCs/>
          <w:u w:val="single"/>
        </w:rPr>
        <w:t xml:space="preserve"> 1. 1. 2.</w:t>
      </w:r>
      <w:r w:rsidRPr="00C060A8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Zásady funkčního, dispozičního a architektonického řešení</w:t>
      </w:r>
    </w:p>
    <w:p w:rsidR="00C82158" w:rsidRPr="00C82158" w:rsidRDefault="00C82158" w:rsidP="00C82158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</w:rPr>
      </w:pPr>
      <w:r w:rsidRPr="00C82158">
        <w:rPr>
          <w:rFonts w:asciiTheme="minorHAnsi" w:hAnsiTheme="minorHAnsi" w:cstheme="minorHAnsi"/>
          <w:b/>
        </w:rPr>
        <w:t>Stávající stav</w:t>
      </w:r>
    </w:p>
    <w:p w:rsidR="006C4445" w:rsidRDefault="006C4445" w:rsidP="006C444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33A6">
        <w:rPr>
          <w:rFonts w:asciiTheme="minorHAnsi" w:hAnsiTheme="minorHAnsi" w:cstheme="minorHAnsi"/>
        </w:rPr>
        <w:t xml:space="preserve">Prostor podkroví </w:t>
      </w:r>
      <w:r w:rsidR="00011F1E">
        <w:rPr>
          <w:rFonts w:asciiTheme="minorHAnsi" w:hAnsiTheme="minorHAnsi" w:cstheme="minorHAnsi"/>
        </w:rPr>
        <w:t xml:space="preserve">je </w:t>
      </w:r>
      <w:r>
        <w:rPr>
          <w:rFonts w:asciiTheme="minorHAnsi" w:hAnsiTheme="minorHAnsi" w:cstheme="minorHAnsi"/>
        </w:rPr>
        <w:t xml:space="preserve">v současné době </w:t>
      </w:r>
      <w:r w:rsidRPr="000B33A6">
        <w:rPr>
          <w:rFonts w:asciiTheme="minorHAnsi" w:hAnsiTheme="minorHAnsi" w:cstheme="minorHAnsi"/>
        </w:rPr>
        <w:t xml:space="preserve">velký dále nečleněný prostor nad celým půdorysem obou hlavních křídel objektu. Obvodové zdivo tvoří nízká půdní nadezdívka vyzděná z cihel bez omítky. Interiérem prostupuje celkem šest komínových nahrubo omítaných těles. Krov valbové střechy je tvořen hambálkovou soustavou se stojatými stolicemi. Všechny původní vazné trámy byly vyřezány a nahrazeny ocelovými válcovanými traverzami osazenými níže do nadezdívky. Nynější sloupky jsou osazeny do ocelových patek na traverzách a jsou mohutnější a delší než původní sloupky. Tyto sloupky vynášejí vaznice spodní etáže krovu. Podélné zavětrování tvoří pásky. Přes vaznice jsou osedlány párové krokve spodními konci načepované do </w:t>
      </w:r>
      <w:proofErr w:type="spellStart"/>
      <w:r w:rsidRPr="000B33A6">
        <w:rPr>
          <w:rFonts w:asciiTheme="minorHAnsi" w:hAnsiTheme="minorHAnsi" w:cstheme="minorHAnsi"/>
        </w:rPr>
        <w:t>krátčat</w:t>
      </w:r>
      <w:proofErr w:type="spellEnd"/>
      <w:r w:rsidRPr="000B33A6">
        <w:rPr>
          <w:rFonts w:asciiTheme="minorHAnsi" w:hAnsiTheme="minorHAnsi" w:cstheme="minorHAnsi"/>
        </w:rPr>
        <w:t xml:space="preserve"> a spojené ve dvou úrovních hambálky. Veškeré dřevo je ručně opracované, spoje jsou čepové, jištěné dřevěnými kolíky. Střecha je krytá staršími keramickými drážkovými taškami. </w:t>
      </w:r>
    </w:p>
    <w:p w:rsidR="00C82158" w:rsidRDefault="00C82158" w:rsidP="00C82158">
      <w:pPr>
        <w:jc w:val="both"/>
        <w:rPr>
          <w:rFonts w:asciiTheme="minorHAnsi" w:hAnsiTheme="minorHAnsi" w:cstheme="minorHAnsi"/>
        </w:rPr>
      </w:pPr>
    </w:p>
    <w:p w:rsidR="00C82158" w:rsidRPr="00C82158" w:rsidRDefault="00C82158" w:rsidP="00C82158">
      <w:pPr>
        <w:jc w:val="both"/>
        <w:rPr>
          <w:rFonts w:asciiTheme="minorHAnsi" w:hAnsiTheme="minorHAnsi" w:cstheme="minorHAnsi"/>
          <w:b/>
        </w:rPr>
      </w:pPr>
      <w:r w:rsidRPr="00C82158">
        <w:rPr>
          <w:rFonts w:asciiTheme="minorHAnsi" w:hAnsiTheme="minorHAnsi" w:cstheme="minorHAnsi"/>
          <w:b/>
        </w:rPr>
        <w:t>Dispoziční řešení</w:t>
      </w:r>
    </w:p>
    <w:p w:rsidR="00C82158" w:rsidRPr="00022BB6" w:rsidRDefault="006C4445" w:rsidP="00C82158">
      <w:pPr>
        <w:jc w:val="both"/>
        <w:rPr>
          <w:rFonts w:asciiTheme="minorHAnsi" w:hAnsiTheme="minorHAnsi" w:cstheme="minorHAnsi"/>
        </w:rPr>
      </w:pPr>
      <w:r w:rsidRPr="000B33A6">
        <w:rPr>
          <w:rFonts w:asciiTheme="minorHAnsi" w:hAnsiTheme="minorHAnsi" w:cstheme="minorHAnsi"/>
        </w:rPr>
        <w:t xml:space="preserve">Budova </w:t>
      </w:r>
      <w:proofErr w:type="spellStart"/>
      <w:r w:rsidRPr="000B33A6">
        <w:rPr>
          <w:rFonts w:asciiTheme="minorHAnsi" w:hAnsiTheme="minorHAnsi" w:cstheme="minorHAnsi"/>
        </w:rPr>
        <w:t>čp</w:t>
      </w:r>
      <w:proofErr w:type="spellEnd"/>
      <w:r w:rsidRPr="000B33A6">
        <w:rPr>
          <w:rFonts w:asciiTheme="minorHAnsi" w:hAnsiTheme="minorHAnsi" w:cstheme="minorHAnsi"/>
        </w:rPr>
        <w:t xml:space="preserve">. 1 je významným historickým objektem, proto je snahou, aby se navrhované stavební úpravy pro podkrovní vestavbu projevily na vnějším vzhledu pouze v minimální míře. Hlavní snahou </w:t>
      </w:r>
      <w:r>
        <w:rPr>
          <w:rFonts w:asciiTheme="minorHAnsi" w:hAnsiTheme="minorHAnsi" w:cstheme="minorHAnsi"/>
        </w:rPr>
        <w:t>je</w:t>
      </w:r>
      <w:r w:rsidRPr="000B33A6">
        <w:rPr>
          <w:rFonts w:asciiTheme="minorHAnsi" w:hAnsiTheme="minorHAnsi" w:cstheme="minorHAnsi"/>
        </w:rPr>
        <w:t xml:space="preserve"> zachovat charakter půdního prostoru. </w:t>
      </w:r>
      <w:r w:rsidR="00C82158">
        <w:rPr>
          <w:rFonts w:asciiTheme="minorHAnsi" w:hAnsiTheme="minorHAnsi" w:cstheme="minorHAnsi"/>
        </w:rPr>
        <w:t>Dispozice</w:t>
      </w:r>
      <w:r w:rsidR="00C82158" w:rsidRPr="000B33A6">
        <w:rPr>
          <w:rFonts w:asciiTheme="minorHAnsi" w:hAnsiTheme="minorHAnsi" w:cstheme="minorHAnsi"/>
        </w:rPr>
        <w:t xml:space="preserve"> je rozdělen</w:t>
      </w:r>
      <w:r w:rsidR="00C82158">
        <w:rPr>
          <w:rFonts w:asciiTheme="minorHAnsi" w:hAnsiTheme="minorHAnsi" w:cstheme="minorHAnsi"/>
        </w:rPr>
        <w:t>a</w:t>
      </w:r>
      <w:r w:rsidR="00C82158" w:rsidRPr="000B33A6">
        <w:rPr>
          <w:rFonts w:asciiTheme="minorHAnsi" w:hAnsiTheme="minorHAnsi" w:cstheme="minorHAnsi"/>
        </w:rPr>
        <w:t xml:space="preserve"> na dvě části – v</w:t>
      </w:r>
      <w:r w:rsidR="0051118D">
        <w:rPr>
          <w:rFonts w:asciiTheme="minorHAnsi" w:hAnsiTheme="minorHAnsi" w:cstheme="minorHAnsi"/>
        </w:rPr>
        <w:t>ýstavní</w:t>
      </w:r>
      <w:r w:rsidR="00C82158" w:rsidRPr="000B33A6">
        <w:rPr>
          <w:rFonts w:asciiTheme="minorHAnsi" w:hAnsiTheme="minorHAnsi" w:cstheme="minorHAnsi"/>
        </w:rPr>
        <w:t xml:space="preserve"> sál a sklad knih. </w:t>
      </w:r>
      <w:r w:rsidR="00C82158">
        <w:rPr>
          <w:rFonts w:asciiTheme="minorHAnsi" w:hAnsiTheme="minorHAnsi" w:cstheme="minorHAnsi"/>
        </w:rPr>
        <w:t>P</w:t>
      </w:r>
      <w:r w:rsidR="00C82158" w:rsidRPr="000B33A6">
        <w:rPr>
          <w:rFonts w:asciiTheme="minorHAnsi" w:hAnsiTheme="minorHAnsi" w:cstheme="minorHAnsi"/>
        </w:rPr>
        <w:t xml:space="preserve">řístup do nově využitého podkroví je </w:t>
      </w:r>
      <w:r w:rsidR="00C82158">
        <w:rPr>
          <w:rFonts w:asciiTheme="minorHAnsi" w:hAnsiTheme="minorHAnsi" w:cstheme="minorHAnsi"/>
        </w:rPr>
        <w:t xml:space="preserve">řešen </w:t>
      </w:r>
      <w:r w:rsidR="00C82158" w:rsidRPr="000B33A6">
        <w:rPr>
          <w:rFonts w:asciiTheme="minorHAnsi" w:hAnsiTheme="minorHAnsi" w:cstheme="minorHAnsi"/>
        </w:rPr>
        <w:t>trojramenn</w:t>
      </w:r>
      <w:r w:rsidR="00C82158">
        <w:rPr>
          <w:rFonts w:asciiTheme="minorHAnsi" w:hAnsiTheme="minorHAnsi" w:cstheme="minorHAnsi"/>
        </w:rPr>
        <w:t>ým</w:t>
      </w:r>
      <w:r w:rsidR="00C82158" w:rsidRPr="000B33A6">
        <w:rPr>
          <w:rFonts w:asciiTheme="minorHAnsi" w:hAnsiTheme="minorHAnsi" w:cstheme="minorHAnsi"/>
        </w:rPr>
        <w:t xml:space="preserve"> schodiště</w:t>
      </w:r>
      <w:r w:rsidR="00C82158">
        <w:rPr>
          <w:rFonts w:asciiTheme="minorHAnsi" w:hAnsiTheme="minorHAnsi" w:cstheme="minorHAnsi"/>
        </w:rPr>
        <w:t>m realizovaným v předchozí etapě stavebních úprav budovy</w:t>
      </w:r>
      <w:r w:rsidR="00C82158" w:rsidRPr="000B33A6">
        <w:rPr>
          <w:rFonts w:asciiTheme="minorHAnsi" w:hAnsiTheme="minorHAnsi" w:cstheme="minorHAnsi"/>
        </w:rPr>
        <w:t xml:space="preserve">, které navazuje na stávající schodiště do patra budovy. </w:t>
      </w:r>
      <w:r w:rsidR="00C82158">
        <w:rPr>
          <w:rFonts w:asciiTheme="minorHAnsi" w:hAnsiTheme="minorHAnsi" w:cstheme="minorHAnsi"/>
        </w:rPr>
        <w:t>S</w:t>
      </w:r>
      <w:r w:rsidR="00C82158" w:rsidRPr="000B33A6">
        <w:rPr>
          <w:rFonts w:asciiTheme="minorHAnsi" w:hAnsiTheme="minorHAnsi" w:cstheme="minorHAnsi"/>
        </w:rPr>
        <w:t>chodiště ústí do podkrovní haly, která je otevřená do krovu</w:t>
      </w:r>
      <w:r w:rsidR="00011F1E">
        <w:rPr>
          <w:rFonts w:asciiTheme="minorHAnsi" w:hAnsiTheme="minorHAnsi" w:cstheme="minorHAnsi"/>
        </w:rPr>
        <w:t>.</w:t>
      </w:r>
      <w:r w:rsidR="00C82158" w:rsidRPr="000B33A6">
        <w:rPr>
          <w:rFonts w:asciiTheme="minorHAnsi" w:hAnsiTheme="minorHAnsi" w:cstheme="minorHAnsi"/>
        </w:rPr>
        <w:t xml:space="preserve"> </w:t>
      </w:r>
      <w:r w:rsidR="00011F1E">
        <w:rPr>
          <w:rFonts w:asciiTheme="minorHAnsi" w:hAnsiTheme="minorHAnsi" w:cstheme="minorHAnsi"/>
        </w:rPr>
        <w:t>O</w:t>
      </w:r>
      <w:r w:rsidR="00C82158" w:rsidRPr="000B33A6">
        <w:rPr>
          <w:rFonts w:asciiTheme="minorHAnsi" w:hAnsiTheme="minorHAnsi" w:cstheme="minorHAnsi"/>
        </w:rPr>
        <w:t xml:space="preserve">světlena </w:t>
      </w:r>
      <w:r w:rsidR="00011F1E">
        <w:rPr>
          <w:rFonts w:asciiTheme="minorHAnsi" w:hAnsiTheme="minorHAnsi" w:cstheme="minorHAnsi"/>
        </w:rPr>
        <w:t xml:space="preserve">je </w:t>
      </w:r>
      <w:r w:rsidR="00C82158" w:rsidRPr="000B33A6">
        <w:rPr>
          <w:rFonts w:asciiTheme="minorHAnsi" w:hAnsiTheme="minorHAnsi" w:cstheme="minorHAnsi"/>
        </w:rPr>
        <w:t>okny ve vikýři</w:t>
      </w:r>
      <w:r w:rsidR="00011F1E">
        <w:rPr>
          <w:rFonts w:asciiTheme="minorHAnsi" w:hAnsiTheme="minorHAnsi" w:cstheme="minorHAnsi"/>
        </w:rPr>
        <w:t>, který byl</w:t>
      </w:r>
      <w:r w:rsidR="00C82158">
        <w:rPr>
          <w:rFonts w:asciiTheme="minorHAnsi" w:hAnsiTheme="minorHAnsi" w:cstheme="minorHAnsi"/>
        </w:rPr>
        <w:t xml:space="preserve"> rovněž realizov</w:t>
      </w:r>
      <w:r w:rsidR="00011F1E">
        <w:rPr>
          <w:rFonts w:asciiTheme="minorHAnsi" w:hAnsiTheme="minorHAnsi" w:cstheme="minorHAnsi"/>
        </w:rPr>
        <w:t xml:space="preserve">án </w:t>
      </w:r>
      <w:r w:rsidR="00C82158">
        <w:rPr>
          <w:rFonts w:asciiTheme="minorHAnsi" w:hAnsiTheme="minorHAnsi" w:cstheme="minorHAnsi"/>
        </w:rPr>
        <w:t>v předchozí etapě</w:t>
      </w:r>
      <w:r w:rsidR="00C82158" w:rsidRPr="000B33A6">
        <w:rPr>
          <w:rFonts w:asciiTheme="minorHAnsi" w:hAnsiTheme="minorHAnsi" w:cstheme="minorHAnsi"/>
        </w:rPr>
        <w:t xml:space="preserve">. </w:t>
      </w:r>
      <w:r w:rsidR="00C82158">
        <w:rPr>
          <w:rFonts w:asciiTheme="minorHAnsi" w:hAnsiTheme="minorHAnsi" w:cstheme="minorHAnsi"/>
        </w:rPr>
        <w:t>B</w:t>
      </w:r>
      <w:r w:rsidR="00C82158" w:rsidRPr="000B33A6">
        <w:rPr>
          <w:rFonts w:asciiTheme="minorHAnsi" w:hAnsiTheme="minorHAnsi" w:cstheme="minorHAnsi"/>
        </w:rPr>
        <w:t>ezbariérový přístup do podkroví a zásobování skladu knih</w:t>
      </w:r>
      <w:r w:rsidR="008C20AE">
        <w:rPr>
          <w:rFonts w:asciiTheme="minorHAnsi" w:hAnsiTheme="minorHAnsi" w:cstheme="minorHAnsi"/>
        </w:rPr>
        <w:t xml:space="preserve"> je zajištěn</w:t>
      </w:r>
      <w:r w:rsidR="00C82158">
        <w:rPr>
          <w:rFonts w:asciiTheme="minorHAnsi" w:hAnsiTheme="minorHAnsi" w:cstheme="minorHAnsi"/>
        </w:rPr>
        <w:t xml:space="preserve"> již realizovaným výtahem</w:t>
      </w:r>
      <w:r w:rsidR="00C82158" w:rsidRPr="000B33A6">
        <w:rPr>
          <w:rFonts w:asciiTheme="minorHAnsi" w:hAnsiTheme="minorHAnsi" w:cstheme="minorHAnsi"/>
        </w:rPr>
        <w:t>. Podél jihovýchodní strany budovy je umístěn sklad knih s odhadovanou kapacitou 20.000 svazků. Přístupný je přímo ze schodišťové haly. Provozně je propojen výtahem s knihovnou situovanou v patře budovy. Z haly jsou přístupné také toalety vyčleněné z prostoru skladu. Na opačné straně haly ústí krátká chodba, která vede k výtahu. Naproti schodišti se nachází vstup do v</w:t>
      </w:r>
      <w:r w:rsidR="0051118D">
        <w:rPr>
          <w:rFonts w:asciiTheme="minorHAnsi" w:hAnsiTheme="minorHAnsi" w:cstheme="minorHAnsi"/>
        </w:rPr>
        <w:t>ýstavního</w:t>
      </w:r>
      <w:r w:rsidR="00C82158" w:rsidRPr="000B33A6">
        <w:rPr>
          <w:rFonts w:asciiTheme="minorHAnsi" w:hAnsiTheme="minorHAnsi" w:cstheme="minorHAnsi"/>
        </w:rPr>
        <w:t xml:space="preserve"> sálu, který je od schodišťové haly oddělen skleněnou příčkou. Sál zaujímá celou severozápadní část dispozice a je otevřen do krovu. Po stranách dispozice zasahuje téměř až k půdní nadezdívce. Prostorem sálu volně procházejí tři stávající komíny. Při východní straně prostupuje sálem blok obsahující výtahovou šachtu, </w:t>
      </w:r>
      <w:r w:rsidR="00C82158">
        <w:rPr>
          <w:rFonts w:asciiTheme="minorHAnsi" w:hAnsiTheme="minorHAnsi" w:cstheme="minorHAnsi"/>
        </w:rPr>
        <w:t>technickou místnost</w:t>
      </w:r>
      <w:r w:rsidR="00C82158" w:rsidRPr="000B33A6">
        <w:rPr>
          <w:rFonts w:asciiTheme="minorHAnsi" w:hAnsiTheme="minorHAnsi" w:cstheme="minorHAnsi"/>
        </w:rPr>
        <w:t xml:space="preserve"> a niku pro kuchyňku. Na severním konci je pak navržena </w:t>
      </w:r>
      <w:proofErr w:type="spellStart"/>
      <w:r w:rsidR="00C82158" w:rsidRPr="000B33A6">
        <w:rPr>
          <w:rFonts w:asciiTheme="minorHAnsi" w:hAnsiTheme="minorHAnsi" w:cstheme="minorHAnsi"/>
        </w:rPr>
        <w:t>polopříčka</w:t>
      </w:r>
      <w:proofErr w:type="spellEnd"/>
      <w:r w:rsidR="00C82158" w:rsidRPr="000B33A6">
        <w:rPr>
          <w:rFonts w:asciiTheme="minorHAnsi" w:hAnsiTheme="minorHAnsi" w:cstheme="minorHAnsi"/>
        </w:rPr>
        <w:t xml:space="preserve">, kterou lze během pořádání nejrůznějších akcí využít pro promítání a prostor za ní pro uskladnění </w:t>
      </w:r>
      <w:r w:rsidR="008C20AE">
        <w:rPr>
          <w:rFonts w:asciiTheme="minorHAnsi" w:hAnsiTheme="minorHAnsi" w:cstheme="minorHAnsi"/>
        </w:rPr>
        <w:t>mobiliáře</w:t>
      </w:r>
      <w:r w:rsidR="00C82158" w:rsidRPr="000B33A6">
        <w:rPr>
          <w:rFonts w:asciiTheme="minorHAnsi" w:hAnsiTheme="minorHAnsi" w:cstheme="minorHAnsi"/>
        </w:rPr>
        <w:t xml:space="preserve"> v případě, že bude naopak potřeba v sálu volný prostor (např. během konání výstav). Uvažovaná kapacita sálu je 50 osob. Součástí vloženého bloku při východní straně sálu je nika orientovaná do prostoru, která bude </w:t>
      </w:r>
      <w:r w:rsidR="00011F1E">
        <w:rPr>
          <w:rFonts w:asciiTheme="minorHAnsi" w:hAnsiTheme="minorHAnsi" w:cstheme="minorHAnsi"/>
        </w:rPr>
        <w:t xml:space="preserve">v rámci řešení interiéru </w:t>
      </w:r>
      <w:r w:rsidR="00C82158" w:rsidRPr="000B33A6">
        <w:rPr>
          <w:rFonts w:asciiTheme="minorHAnsi" w:hAnsiTheme="minorHAnsi" w:cstheme="minorHAnsi"/>
        </w:rPr>
        <w:t>vybavena policemi a věšáky pro odložení oblečení.</w:t>
      </w:r>
    </w:p>
    <w:p w:rsidR="00C82158" w:rsidRDefault="00C82158" w:rsidP="006C444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82158" w:rsidRPr="00C82158" w:rsidRDefault="00C82158" w:rsidP="006C444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C82158">
        <w:rPr>
          <w:rFonts w:asciiTheme="minorHAnsi" w:hAnsiTheme="minorHAnsi" w:cstheme="minorHAnsi"/>
          <w:b/>
        </w:rPr>
        <w:t>Architektonické řešení</w:t>
      </w:r>
    </w:p>
    <w:p w:rsidR="006C4445" w:rsidRDefault="006C4445" w:rsidP="006C444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33A6">
        <w:rPr>
          <w:rFonts w:asciiTheme="minorHAnsi" w:hAnsiTheme="minorHAnsi" w:cstheme="minorHAnsi"/>
        </w:rPr>
        <w:t xml:space="preserve">Prostor sálu bude osvětlen ateliérovým oknem osazeným při hřebeni na jihozápadní i severovýchodní stranu střechy tak, aby došlo k co nejmenšímu narušení pohledově exponované strany orientované do náměstí. Z opačného směru bude ateliérové okno částečně kryto stávající střešní lávkou. Okna budou opatřena </w:t>
      </w:r>
      <w:proofErr w:type="spellStart"/>
      <w:r w:rsidRPr="000B33A6">
        <w:rPr>
          <w:rFonts w:asciiTheme="minorHAnsi" w:hAnsiTheme="minorHAnsi" w:cstheme="minorHAnsi"/>
        </w:rPr>
        <w:t>elektrootvírači</w:t>
      </w:r>
      <w:proofErr w:type="spellEnd"/>
      <w:r w:rsidRPr="000B33A6">
        <w:rPr>
          <w:rFonts w:asciiTheme="minorHAnsi" w:hAnsiTheme="minorHAnsi" w:cstheme="minorHAnsi"/>
        </w:rPr>
        <w:t>. Větrání prostoru je uvažováno jako přirozené pomocí střešních oken a obnovených nízkých pultových vikýřů na západní straně</w:t>
      </w:r>
      <w:r w:rsidR="00E60C7A">
        <w:rPr>
          <w:rFonts w:asciiTheme="minorHAnsi" w:hAnsiTheme="minorHAnsi" w:cstheme="minorHAnsi"/>
        </w:rPr>
        <w:t xml:space="preserve"> a dále vzduchotechnicky</w:t>
      </w:r>
      <w:r w:rsidRPr="000B33A6">
        <w:rPr>
          <w:rFonts w:asciiTheme="minorHAnsi" w:hAnsiTheme="minorHAnsi" w:cstheme="minorHAnsi"/>
        </w:rPr>
        <w:t xml:space="preserve">. </w:t>
      </w:r>
      <w:r w:rsidR="00011F1E" w:rsidRPr="000B33A6">
        <w:rPr>
          <w:rFonts w:asciiTheme="minorHAnsi" w:hAnsiTheme="minorHAnsi" w:cstheme="minorHAnsi"/>
        </w:rPr>
        <w:t xml:space="preserve">Stěny bloku obsahujícího výtahovou šachtu a </w:t>
      </w:r>
      <w:r w:rsidR="00011F1E">
        <w:rPr>
          <w:rFonts w:asciiTheme="minorHAnsi" w:hAnsiTheme="minorHAnsi" w:cstheme="minorHAnsi"/>
        </w:rPr>
        <w:t>technickou místnost budou</w:t>
      </w:r>
      <w:r w:rsidR="00011F1E" w:rsidRPr="000B33A6">
        <w:rPr>
          <w:rFonts w:asciiTheme="minorHAnsi" w:hAnsiTheme="minorHAnsi" w:cstheme="minorHAnsi"/>
        </w:rPr>
        <w:t xml:space="preserve"> obloženy </w:t>
      </w:r>
      <w:proofErr w:type="spellStart"/>
      <w:r w:rsidR="00011F1E" w:rsidRPr="000B33A6">
        <w:rPr>
          <w:rFonts w:asciiTheme="minorHAnsi" w:hAnsiTheme="minorHAnsi" w:cstheme="minorHAnsi"/>
        </w:rPr>
        <w:t>vláknocementovými</w:t>
      </w:r>
      <w:proofErr w:type="spellEnd"/>
      <w:r w:rsidR="00011F1E" w:rsidRPr="000B33A6">
        <w:rPr>
          <w:rFonts w:asciiTheme="minorHAnsi" w:hAnsiTheme="minorHAnsi" w:cstheme="minorHAnsi"/>
        </w:rPr>
        <w:t xml:space="preserve"> deskami.</w:t>
      </w:r>
      <w:r w:rsidR="00011F1E">
        <w:rPr>
          <w:rFonts w:asciiTheme="minorHAnsi" w:hAnsiTheme="minorHAnsi" w:cstheme="minorHAnsi"/>
        </w:rPr>
        <w:t xml:space="preserve"> </w:t>
      </w:r>
      <w:r w:rsidRPr="000B33A6">
        <w:rPr>
          <w:rFonts w:asciiTheme="minorHAnsi" w:hAnsiTheme="minorHAnsi" w:cstheme="minorHAnsi"/>
        </w:rPr>
        <w:t xml:space="preserve">Sklad knih bude osvětlen převážně umělým osvětlením dvěma malými pultovými vikýři na západní a </w:t>
      </w:r>
      <w:r w:rsidRPr="000B33A6">
        <w:rPr>
          <w:rFonts w:asciiTheme="minorHAnsi" w:hAnsiTheme="minorHAnsi" w:cstheme="minorHAnsi"/>
        </w:rPr>
        <w:lastRenderedPageBreak/>
        <w:t xml:space="preserve">východní straně ve shodném provedení jako vikýře v sálu. Krytina </w:t>
      </w:r>
      <w:r w:rsidR="00C82158">
        <w:rPr>
          <w:rFonts w:asciiTheme="minorHAnsi" w:hAnsiTheme="minorHAnsi" w:cstheme="minorHAnsi"/>
        </w:rPr>
        <w:t xml:space="preserve">střechy bude zachována a krytina </w:t>
      </w:r>
      <w:r w:rsidRPr="000B33A6">
        <w:rPr>
          <w:rFonts w:asciiTheme="minorHAnsi" w:hAnsiTheme="minorHAnsi" w:cstheme="minorHAnsi"/>
        </w:rPr>
        <w:t>všech nových vikýřů bude materiálově a barevně sladěna s okolní střešní krytinou. Čelo a boky vikýřů budou pobity prkny. Střešní okna osvětlující sál jsou řešena jako ateliérová přes hřeben s vnějším oplechováním z mědi. Střecha bude z vnitřní strany opláštěná sádrokartonovými deskami s výjimkou sálu, kde bude obklad z dřevěných latí.</w:t>
      </w:r>
      <w:r w:rsidR="00E60C7A">
        <w:rPr>
          <w:rFonts w:asciiTheme="minorHAnsi" w:hAnsiTheme="minorHAnsi" w:cstheme="minorHAnsi"/>
        </w:rPr>
        <w:t xml:space="preserve"> Na toaletách a ve skladu knih bude zavěšený sádrokartonový podhled.</w:t>
      </w:r>
      <w:r w:rsidRPr="000B33A6">
        <w:rPr>
          <w:rFonts w:asciiTheme="minorHAnsi" w:hAnsiTheme="minorHAnsi" w:cstheme="minorHAnsi"/>
        </w:rPr>
        <w:t xml:space="preserve"> </w:t>
      </w:r>
    </w:p>
    <w:p w:rsidR="006C4445" w:rsidRDefault="006C4445" w:rsidP="006C4445">
      <w:pPr>
        <w:jc w:val="both"/>
        <w:rPr>
          <w:rFonts w:asciiTheme="minorHAnsi" w:hAnsiTheme="minorHAnsi" w:cstheme="minorHAnsi"/>
        </w:rPr>
      </w:pPr>
    </w:p>
    <w:p w:rsidR="006C4445" w:rsidRPr="00603EDF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u w:val="single"/>
        </w:rPr>
      </w:pPr>
      <w:r w:rsidRPr="00603EDF">
        <w:rPr>
          <w:rFonts w:asciiTheme="minorHAnsi" w:hAnsiTheme="minorHAnsi" w:cstheme="minorHAnsi"/>
          <w:b/>
          <w:bCs/>
          <w:u w:val="single"/>
        </w:rPr>
        <w:t>D. 1. 1. 3.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 w:rsidR="00603EDF" w:rsidRPr="00603EDF">
        <w:rPr>
          <w:rFonts w:asciiTheme="minorHAnsi" w:hAnsiTheme="minorHAnsi" w:cstheme="minorHAnsi"/>
          <w:b/>
          <w:u w:val="single"/>
        </w:rPr>
        <w:t>Navrhované parametry stavby</w:t>
      </w:r>
    </w:p>
    <w:p w:rsidR="00C82158" w:rsidRPr="00E00C70" w:rsidRDefault="00C82158" w:rsidP="00603EDF">
      <w:pPr>
        <w:tabs>
          <w:tab w:val="right" w:leader="dot" w:pos="9072"/>
        </w:tabs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Podlahová</w:t>
      </w:r>
      <w:r w:rsidRPr="00E00C70">
        <w:rPr>
          <w:rFonts w:asciiTheme="minorHAnsi" w:hAnsiTheme="minorHAnsi" w:cstheme="minorHAnsi"/>
        </w:rPr>
        <w:t xml:space="preserve"> plocha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>
        <w:rPr>
          <w:rFonts w:asciiTheme="minorHAnsi" w:hAnsiTheme="minorHAnsi" w:cstheme="minorHAnsi"/>
        </w:rPr>
        <w:t xml:space="preserve">378 </w:t>
      </w:r>
      <w:r w:rsidRPr="00E00C70">
        <w:rPr>
          <w:rFonts w:asciiTheme="minorHAnsi" w:hAnsiTheme="minorHAnsi" w:cstheme="minorHAnsi"/>
        </w:rPr>
        <w:t>m</w:t>
      </w:r>
      <w:r w:rsidRPr="00F80B78">
        <w:rPr>
          <w:rFonts w:asciiTheme="minorHAnsi" w:hAnsiTheme="minorHAnsi" w:cstheme="minorHAnsi"/>
          <w:vertAlign w:val="superscript"/>
        </w:rPr>
        <w:t>2</w:t>
      </w:r>
    </w:p>
    <w:p w:rsidR="00C82158" w:rsidRDefault="00C82158" w:rsidP="00C82158">
      <w:pPr>
        <w:tabs>
          <w:tab w:val="right" w:leader="dot" w:pos="9072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Obestavěný prostor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 w:rsidRPr="000B33A6">
        <w:rPr>
          <w:rFonts w:asciiTheme="minorHAnsi" w:hAnsiTheme="minorHAnsi" w:cstheme="minorHAnsi"/>
        </w:rPr>
        <w:t>183</w:t>
      </w:r>
      <w:r>
        <w:rPr>
          <w:rFonts w:asciiTheme="minorHAnsi" w:hAnsiTheme="minorHAnsi" w:cstheme="minorHAnsi"/>
        </w:rPr>
        <w:t>4 m</w:t>
      </w:r>
      <w:r w:rsidRPr="00F80B78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</w:t>
      </w:r>
    </w:p>
    <w:p w:rsidR="00C82158" w:rsidRDefault="00C82158" w:rsidP="00C82158">
      <w:pPr>
        <w:tabs>
          <w:tab w:val="right" w:leader="dot" w:pos="9072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Užitná plocha</w:t>
      </w:r>
      <w:r w:rsidRPr="008F3A6F">
        <w:rPr>
          <w:rFonts w:asciiTheme="minorHAnsi" w:hAnsiTheme="minorHAnsi" w:cstheme="minorHAnsi"/>
        </w:rPr>
        <w:t xml:space="preserve"> </w:t>
      </w:r>
      <w:r w:rsidR="00BF5651">
        <w:rPr>
          <w:rFonts w:asciiTheme="minorHAnsi" w:hAnsiTheme="minorHAnsi" w:cstheme="minorHAnsi"/>
        </w:rPr>
        <w:t>výstavního</w:t>
      </w:r>
      <w:r>
        <w:rPr>
          <w:rFonts w:asciiTheme="minorHAnsi" w:hAnsiTheme="minorHAnsi" w:cstheme="minorHAnsi"/>
        </w:rPr>
        <w:t xml:space="preserve"> sálu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>
        <w:rPr>
          <w:rFonts w:asciiTheme="minorHAnsi" w:hAnsiTheme="minorHAnsi" w:cstheme="minorHAnsi"/>
        </w:rPr>
        <w:t>190 m</w:t>
      </w:r>
      <w:r w:rsidRPr="00F80B78">
        <w:rPr>
          <w:rFonts w:asciiTheme="minorHAnsi" w:hAnsiTheme="minorHAnsi" w:cstheme="minorHAnsi"/>
          <w:vertAlign w:val="superscript"/>
        </w:rPr>
        <w:t>2</w:t>
      </w:r>
    </w:p>
    <w:p w:rsidR="00C82158" w:rsidRDefault="00C82158" w:rsidP="00C82158">
      <w:pPr>
        <w:tabs>
          <w:tab w:val="right" w:leader="dot" w:pos="9072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Uvažovaná kapacita </w:t>
      </w:r>
      <w:r w:rsidR="00BF5651">
        <w:rPr>
          <w:rFonts w:asciiTheme="minorHAnsi" w:hAnsiTheme="minorHAnsi" w:cstheme="minorHAnsi"/>
        </w:rPr>
        <w:t>výstavního</w:t>
      </w:r>
      <w:r>
        <w:rPr>
          <w:rFonts w:asciiTheme="minorHAnsi" w:hAnsiTheme="minorHAnsi" w:cstheme="minorHAnsi"/>
        </w:rPr>
        <w:t xml:space="preserve"> sálu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>
        <w:rPr>
          <w:rFonts w:asciiTheme="minorHAnsi" w:hAnsiTheme="minorHAnsi" w:cstheme="minorHAnsi"/>
        </w:rPr>
        <w:t>50 osob</w:t>
      </w:r>
    </w:p>
    <w:p w:rsidR="00C82158" w:rsidRDefault="00C82158" w:rsidP="00C82158">
      <w:pPr>
        <w:tabs>
          <w:tab w:val="right" w:leader="dot" w:pos="9072"/>
        </w:tabs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Užitná plocha skladu knih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>
        <w:rPr>
          <w:rFonts w:asciiTheme="minorHAnsi" w:hAnsiTheme="minorHAnsi" w:cstheme="minorHAnsi"/>
        </w:rPr>
        <w:t>108 m</w:t>
      </w:r>
      <w:r w:rsidRPr="00F80B78">
        <w:rPr>
          <w:rFonts w:asciiTheme="minorHAnsi" w:hAnsiTheme="minorHAnsi" w:cstheme="minorHAnsi"/>
          <w:vertAlign w:val="superscript"/>
        </w:rPr>
        <w:t>2</w:t>
      </w:r>
    </w:p>
    <w:p w:rsidR="00C82158" w:rsidRDefault="00C82158" w:rsidP="00C82158">
      <w:pPr>
        <w:tabs>
          <w:tab w:val="right" w:leader="dot" w:pos="9072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Uvažovaná kapacita skladu knih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>
        <w:rPr>
          <w:rFonts w:asciiTheme="minorHAnsi" w:hAnsiTheme="minorHAnsi" w:cstheme="minorHAnsi"/>
        </w:rPr>
        <w:t>20 000 svazků</w:t>
      </w:r>
    </w:p>
    <w:p w:rsidR="006C4445" w:rsidRDefault="006C4445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t>D</w:t>
      </w:r>
      <w:r w:rsidRPr="00C060A8">
        <w:rPr>
          <w:rFonts w:asciiTheme="minorHAnsi" w:hAnsiTheme="minorHAnsi" w:cstheme="minorHAnsi"/>
          <w:b/>
          <w:bCs/>
          <w:u w:val="single"/>
        </w:rPr>
        <w:t>.</w:t>
      </w:r>
      <w:r>
        <w:rPr>
          <w:rFonts w:asciiTheme="minorHAnsi" w:hAnsiTheme="minorHAnsi" w:cstheme="minorHAnsi"/>
          <w:b/>
          <w:bCs/>
          <w:u w:val="single"/>
        </w:rPr>
        <w:t xml:space="preserve"> 1. 1. 4.</w:t>
      </w:r>
      <w:r w:rsidRPr="00C060A8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u w:val="single"/>
        </w:rPr>
        <w:t>T</w:t>
      </w:r>
      <w:r w:rsidRPr="00B53233">
        <w:rPr>
          <w:rFonts w:asciiTheme="minorHAnsi" w:hAnsiTheme="minorHAnsi" w:cstheme="minorHAnsi"/>
          <w:b/>
          <w:u w:val="single"/>
        </w:rPr>
        <w:t>echnické a konstrukční řešení objektu</w:t>
      </w:r>
    </w:p>
    <w:p w:rsidR="00827186" w:rsidRDefault="00827186" w:rsidP="00603EDF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Bourací práce</w:t>
      </w:r>
    </w:p>
    <w:p w:rsidR="00827186" w:rsidRPr="00827186" w:rsidRDefault="00827186" w:rsidP="0082718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rámci bouracích prací bude odstraněna provizorní sádrokartonová příčka, která v současné době odděluje prostor schodiště od půdního prostoru.</w:t>
      </w:r>
    </w:p>
    <w:p w:rsidR="00827186" w:rsidRDefault="00827186" w:rsidP="00827186">
      <w:pPr>
        <w:jc w:val="both"/>
        <w:rPr>
          <w:rFonts w:asciiTheme="minorHAnsi" w:hAnsiTheme="minorHAnsi" w:cstheme="minorHAnsi"/>
          <w:b/>
        </w:rPr>
      </w:pPr>
    </w:p>
    <w:p w:rsidR="006C4445" w:rsidRPr="00B53233" w:rsidRDefault="006C4445" w:rsidP="00827186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Vodorovné konstrukce</w:t>
      </w:r>
    </w:p>
    <w:p w:rsidR="00392C15" w:rsidRPr="00022BB6" w:rsidRDefault="00392C15" w:rsidP="00392C1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Stávající stropy </w:t>
      </w:r>
      <w:r w:rsidR="002773AD">
        <w:rPr>
          <w:rFonts w:asciiTheme="minorHAnsi" w:hAnsiTheme="minorHAnsi" w:cstheme="minorHAnsi"/>
        </w:rPr>
        <w:t>budovy</w:t>
      </w:r>
      <w:r>
        <w:rPr>
          <w:rFonts w:asciiTheme="minorHAnsi" w:hAnsiTheme="minorHAnsi" w:cstheme="minorHAnsi"/>
        </w:rPr>
        <w:t xml:space="preserve"> </w:t>
      </w:r>
      <w:r w:rsidR="00AB3CAD">
        <w:rPr>
          <w:rFonts w:asciiTheme="minorHAnsi" w:hAnsiTheme="minorHAnsi" w:cstheme="minorHAnsi"/>
        </w:rPr>
        <w:t>budou</w:t>
      </w:r>
      <w:r>
        <w:rPr>
          <w:rFonts w:asciiTheme="minorHAnsi" w:hAnsiTheme="minorHAnsi" w:cstheme="minorHAnsi"/>
        </w:rPr>
        <w:t xml:space="preserve"> v plné míře zachovány. Podlahy v podkroví jsou řešeny jako </w:t>
      </w:r>
      <w:r w:rsidR="008B398B">
        <w:rPr>
          <w:rFonts w:asciiTheme="minorHAnsi" w:hAnsiTheme="minorHAnsi" w:cstheme="minorHAnsi"/>
        </w:rPr>
        <w:t xml:space="preserve">nezávislá </w:t>
      </w:r>
      <w:r>
        <w:rPr>
          <w:rFonts w:asciiTheme="minorHAnsi" w:hAnsiTheme="minorHAnsi" w:cstheme="minorHAnsi"/>
        </w:rPr>
        <w:t xml:space="preserve">konstrukce s využitím stávajících ocelových nosníků, které budou doplněny </w:t>
      </w:r>
      <w:r w:rsidR="00037FF8">
        <w:rPr>
          <w:rFonts w:asciiTheme="minorHAnsi" w:hAnsiTheme="minorHAnsi" w:cstheme="minorHAnsi"/>
        </w:rPr>
        <w:t xml:space="preserve">dalšími </w:t>
      </w:r>
      <w:r>
        <w:rPr>
          <w:rFonts w:asciiTheme="minorHAnsi" w:hAnsiTheme="minorHAnsi" w:cstheme="minorHAnsi"/>
        </w:rPr>
        <w:t>novými nosníky I</w:t>
      </w:r>
      <w:r w:rsidR="00E60C7A">
        <w:rPr>
          <w:rFonts w:asciiTheme="minorHAnsi" w:hAnsiTheme="minorHAnsi" w:cstheme="minorHAnsi"/>
        </w:rPr>
        <w:t>PE</w:t>
      </w:r>
      <w:r>
        <w:rPr>
          <w:rFonts w:asciiTheme="minorHAnsi" w:hAnsiTheme="minorHAnsi" w:cstheme="minorHAnsi"/>
        </w:rPr>
        <w:t>200</w:t>
      </w:r>
      <w:r w:rsidR="00E60C7A">
        <w:rPr>
          <w:rFonts w:asciiTheme="minorHAnsi" w:hAnsiTheme="minorHAnsi" w:cstheme="minorHAnsi"/>
        </w:rPr>
        <w:t>, IPE300 a IPE330</w:t>
      </w:r>
      <w:r w:rsidR="008B398B">
        <w:rPr>
          <w:rFonts w:asciiTheme="minorHAnsi" w:hAnsiTheme="minorHAnsi" w:cstheme="minorHAnsi"/>
        </w:rPr>
        <w:t xml:space="preserve"> uloženými na půdní nadezdívku</w:t>
      </w:r>
      <w:r w:rsidR="00E60C7A">
        <w:rPr>
          <w:rFonts w:asciiTheme="minorHAnsi" w:hAnsiTheme="minorHAnsi" w:cstheme="minorHAnsi"/>
        </w:rPr>
        <w:t xml:space="preserve"> a do kapes v obvodovém zdivu</w:t>
      </w:r>
      <w:r>
        <w:rPr>
          <w:rFonts w:asciiTheme="minorHAnsi" w:hAnsiTheme="minorHAnsi" w:cstheme="minorHAnsi"/>
        </w:rPr>
        <w:t xml:space="preserve">. Na </w:t>
      </w:r>
      <w:r w:rsidR="008B398B">
        <w:rPr>
          <w:rFonts w:asciiTheme="minorHAnsi" w:hAnsiTheme="minorHAnsi" w:cstheme="minorHAnsi"/>
        </w:rPr>
        <w:t xml:space="preserve">horní pásnice </w:t>
      </w:r>
      <w:r>
        <w:rPr>
          <w:rFonts w:asciiTheme="minorHAnsi" w:hAnsiTheme="minorHAnsi" w:cstheme="minorHAnsi"/>
        </w:rPr>
        <w:t>t</w:t>
      </w:r>
      <w:r w:rsidR="008B398B">
        <w:rPr>
          <w:rFonts w:asciiTheme="minorHAnsi" w:hAnsiTheme="minorHAnsi" w:cstheme="minorHAnsi"/>
        </w:rPr>
        <w:t>ěchto ocelových nosníků</w:t>
      </w:r>
      <w:r>
        <w:rPr>
          <w:rFonts w:asciiTheme="minorHAnsi" w:hAnsiTheme="minorHAnsi" w:cstheme="minorHAnsi"/>
        </w:rPr>
        <w:t xml:space="preserve"> bude položen trapézový</w:t>
      </w:r>
      <w:r w:rsidRPr="00022BB6">
        <w:rPr>
          <w:rFonts w:asciiTheme="minorHAnsi" w:hAnsiTheme="minorHAnsi" w:cstheme="minorHAnsi"/>
        </w:rPr>
        <w:t xml:space="preserve"> plech</w:t>
      </w:r>
      <w:r>
        <w:rPr>
          <w:rFonts w:asciiTheme="minorHAnsi" w:hAnsiTheme="minorHAnsi" w:cstheme="minorHAnsi"/>
        </w:rPr>
        <w:t xml:space="preserve"> TR 55/250/0,63</w:t>
      </w:r>
      <w:r w:rsidR="00037FF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opatřen</w:t>
      </w:r>
      <w:r w:rsidR="00037FF8">
        <w:rPr>
          <w:rFonts w:asciiTheme="minorHAnsi" w:hAnsiTheme="minorHAnsi" w:cstheme="minorHAnsi"/>
        </w:rPr>
        <w:t>ý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na</w:t>
      </w:r>
      <w:r w:rsidR="00037FF8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betonávkou</w:t>
      </w:r>
      <w:proofErr w:type="spellEnd"/>
      <w:r>
        <w:rPr>
          <w:rFonts w:asciiTheme="minorHAnsi" w:hAnsiTheme="minorHAnsi" w:cstheme="minorHAnsi"/>
        </w:rPr>
        <w:t xml:space="preserve"> C20/25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60 mm</w:t>
      </w:r>
      <w:r w:rsidRPr="00022BB6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Dutina </w:t>
      </w:r>
      <w:r w:rsidR="00AB3CAD">
        <w:rPr>
          <w:rFonts w:asciiTheme="minorHAnsi" w:hAnsiTheme="minorHAnsi" w:cstheme="minorHAnsi"/>
        </w:rPr>
        <w:t xml:space="preserve">o výšce cca </w:t>
      </w:r>
      <w:r w:rsidR="00E60C7A">
        <w:rPr>
          <w:rFonts w:asciiTheme="minorHAnsi" w:hAnsiTheme="minorHAnsi" w:cstheme="minorHAnsi"/>
        </w:rPr>
        <w:t>5</w:t>
      </w:r>
      <w:r w:rsidR="00AB3CAD">
        <w:rPr>
          <w:rFonts w:asciiTheme="minorHAnsi" w:hAnsiTheme="minorHAnsi" w:cstheme="minorHAnsi"/>
        </w:rPr>
        <w:t>00</w:t>
      </w:r>
      <w:r w:rsidR="008B398B">
        <w:rPr>
          <w:rFonts w:asciiTheme="minorHAnsi" w:hAnsiTheme="minorHAnsi" w:cstheme="minorHAnsi"/>
        </w:rPr>
        <w:t> </w:t>
      </w:r>
      <w:r w:rsidR="00AB3CAD">
        <w:rPr>
          <w:rFonts w:asciiTheme="minorHAnsi" w:hAnsiTheme="minorHAnsi" w:cstheme="minorHAnsi"/>
        </w:rPr>
        <w:t xml:space="preserve">mm </w:t>
      </w:r>
      <w:r>
        <w:rPr>
          <w:rFonts w:asciiTheme="minorHAnsi" w:hAnsiTheme="minorHAnsi" w:cstheme="minorHAnsi"/>
        </w:rPr>
        <w:t xml:space="preserve">vzniklá mezi stávajícími stropy a novou konstrukcí podlahy bude využita pro </w:t>
      </w:r>
      <w:r w:rsidR="00AB3CAD">
        <w:rPr>
          <w:rFonts w:asciiTheme="minorHAnsi" w:hAnsiTheme="minorHAnsi" w:cstheme="minorHAnsi"/>
        </w:rPr>
        <w:t xml:space="preserve">vedení </w:t>
      </w:r>
      <w:r>
        <w:rPr>
          <w:rFonts w:asciiTheme="minorHAnsi" w:hAnsiTheme="minorHAnsi" w:cstheme="minorHAnsi"/>
        </w:rPr>
        <w:t>instalac</w:t>
      </w:r>
      <w:r w:rsidR="00AB3CAD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 xml:space="preserve"> a bude přístupná revizními poklopy v podlaze.</w:t>
      </w:r>
    </w:p>
    <w:p w:rsidR="006C4445" w:rsidRDefault="006C4445" w:rsidP="006C4445">
      <w:pPr>
        <w:jc w:val="both"/>
        <w:rPr>
          <w:rFonts w:asciiTheme="minorHAnsi" w:hAnsiTheme="minorHAnsi" w:cstheme="minorHAnsi"/>
          <w:b/>
        </w:rPr>
      </w:pPr>
    </w:p>
    <w:p w:rsidR="006C4445" w:rsidRPr="00B53233" w:rsidRDefault="006C4445" w:rsidP="006C4445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Svislé nosné konstrukce</w:t>
      </w:r>
    </w:p>
    <w:p w:rsidR="006C4445" w:rsidRDefault="002773AD" w:rsidP="006C4445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Svislé nosné konstrukce zůstávají stávající beze změny.</w:t>
      </w:r>
    </w:p>
    <w:p w:rsidR="006C4445" w:rsidRDefault="006C4445" w:rsidP="006C4445">
      <w:pPr>
        <w:jc w:val="both"/>
        <w:rPr>
          <w:rFonts w:asciiTheme="minorHAnsi" w:hAnsiTheme="minorHAnsi" w:cstheme="minorHAnsi"/>
          <w:b/>
        </w:rPr>
      </w:pPr>
    </w:p>
    <w:p w:rsidR="00255E52" w:rsidRPr="00B53233" w:rsidRDefault="00255E52" w:rsidP="00255E52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Komín</w:t>
      </w:r>
    </w:p>
    <w:p w:rsidR="00255E52" w:rsidRPr="00B95483" w:rsidRDefault="00255E52" w:rsidP="00255E5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Stávající komínová tělesa budou v plné míře zachována.</w:t>
      </w:r>
      <w:r w:rsidR="0089109F">
        <w:rPr>
          <w:rFonts w:asciiTheme="minorHAnsi" w:hAnsiTheme="minorHAnsi" w:cstheme="minorHAnsi"/>
        </w:rPr>
        <w:t xml:space="preserve"> Zdivo bude opatřeno novou vápennou omítkou s výjimkou komína v severní části výstavního sálu č. m. 203, který bude opatřen pouze vápenným nátěrem.</w:t>
      </w:r>
    </w:p>
    <w:p w:rsidR="00255E52" w:rsidRDefault="00255E52" w:rsidP="006C4445">
      <w:pPr>
        <w:jc w:val="both"/>
        <w:rPr>
          <w:rFonts w:asciiTheme="minorHAnsi" w:hAnsiTheme="minorHAnsi" w:cstheme="minorHAnsi"/>
          <w:b/>
        </w:rPr>
      </w:pPr>
    </w:p>
    <w:p w:rsidR="002773AD" w:rsidRDefault="002773AD" w:rsidP="002773A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Krov</w:t>
      </w:r>
    </w:p>
    <w:p w:rsidR="002773AD" w:rsidRDefault="002773AD" w:rsidP="002773A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Krov budovy zůstává stávající beze změny.</w:t>
      </w:r>
      <w:r w:rsidR="004B24CB">
        <w:rPr>
          <w:rFonts w:asciiTheme="minorHAnsi" w:hAnsiTheme="minorHAnsi" w:cstheme="minorHAnsi"/>
        </w:rPr>
        <w:t xml:space="preserve"> </w:t>
      </w:r>
      <w:r w:rsidR="004B24CB" w:rsidRPr="004B24CB">
        <w:rPr>
          <w:rFonts w:asciiTheme="minorHAnsi" w:hAnsiTheme="minorHAnsi" w:cstheme="minorHAnsi"/>
        </w:rPr>
        <w:t xml:space="preserve">Veškeré dřevěné prvky konstrukce krovu budou opatřeny impregnací proti hnilobě, houbám a dřevokazným </w:t>
      </w:r>
      <w:proofErr w:type="spellStart"/>
      <w:r w:rsidR="004B24CB" w:rsidRPr="004B24CB">
        <w:rPr>
          <w:rFonts w:asciiTheme="minorHAnsi" w:hAnsiTheme="minorHAnsi" w:cstheme="minorHAnsi"/>
        </w:rPr>
        <w:t>škudcům</w:t>
      </w:r>
      <w:proofErr w:type="spellEnd"/>
      <w:r w:rsidR="004B24CB" w:rsidRPr="004B24CB">
        <w:rPr>
          <w:rFonts w:asciiTheme="minorHAnsi" w:hAnsiTheme="minorHAnsi" w:cstheme="minorHAnsi"/>
        </w:rPr>
        <w:t xml:space="preserve"> (např. </w:t>
      </w:r>
      <w:proofErr w:type="spellStart"/>
      <w:r w:rsidR="004B24CB" w:rsidRPr="004B24CB">
        <w:rPr>
          <w:rFonts w:asciiTheme="minorHAnsi" w:hAnsiTheme="minorHAnsi" w:cstheme="minorHAnsi"/>
        </w:rPr>
        <w:t>Lignofix</w:t>
      </w:r>
      <w:proofErr w:type="spellEnd"/>
      <w:r w:rsidR="004B24CB" w:rsidRPr="004B24CB">
        <w:rPr>
          <w:rFonts w:asciiTheme="minorHAnsi" w:hAnsiTheme="minorHAnsi" w:cstheme="minorHAnsi"/>
        </w:rPr>
        <w:t xml:space="preserve"> E-</w:t>
      </w:r>
      <w:proofErr w:type="spellStart"/>
      <w:r w:rsidR="004B24CB" w:rsidRPr="004B24CB">
        <w:rPr>
          <w:rFonts w:asciiTheme="minorHAnsi" w:hAnsiTheme="minorHAnsi" w:cstheme="minorHAnsi"/>
        </w:rPr>
        <w:t>Profi</w:t>
      </w:r>
      <w:proofErr w:type="spellEnd"/>
      <w:r w:rsidR="004B24CB" w:rsidRPr="004B24CB">
        <w:rPr>
          <w:rFonts w:asciiTheme="minorHAnsi" w:hAnsiTheme="minorHAnsi" w:cstheme="minorHAnsi"/>
        </w:rPr>
        <w:t>)</w:t>
      </w:r>
      <w:r w:rsidR="004B24CB">
        <w:rPr>
          <w:rFonts w:asciiTheme="minorHAnsi" w:hAnsiTheme="minorHAnsi" w:cstheme="minorHAnsi"/>
        </w:rPr>
        <w:t>.</w:t>
      </w:r>
      <w:r w:rsidR="0089109F">
        <w:rPr>
          <w:rFonts w:asciiTheme="minorHAnsi" w:hAnsiTheme="minorHAnsi" w:cstheme="minorHAnsi"/>
        </w:rPr>
        <w:t xml:space="preserve"> Veškeré dřevěné prvky krovu ve skladech knih č. m. 204 a 205 budou obloženy sádrokartonovými deskami s požární odolností dle požárně bezpečnostního řešení.</w:t>
      </w:r>
    </w:p>
    <w:p w:rsidR="002773AD" w:rsidRDefault="002773AD" w:rsidP="002773AD">
      <w:pPr>
        <w:jc w:val="both"/>
        <w:rPr>
          <w:rFonts w:asciiTheme="minorHAnsi" w:hAnsiTheme="minorHAnsi" w:cstheme="minorHAnsi"/>
        </w:rPr>
      </w:pPr>
    </w:p>
    <w:p w:rsidR="002773AD" w:rsidRPr="00B53233" w:rsidRDefault="002773AD" w:rsidP="002773AD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Střecha</w:t>
      </w:r>
    </w:p>
    <w:p w:rsidR="006C3E95" w:rsidRDefault="002773AD" w:rsidP="002773A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Tvar střechy budovy zůstává beze změny. </w:t>
      </w:r>
      <w:r w:rsidR="006C3E95">
        <w:rPr>
          <w:rFonts w:asciiTheme="minorHAnsi" w:hAnsiTheme="minorHAnsi" w:cstheme="minorHAnsi"/>
        </w:rPr>
        <w:t xml:space="preserve">Stávající střešní krytina tvořená drážkovými pálenými keramickými taškami klasického formátu v režném odstínu bude přeložena na nové laťování </w:t>
      </w:r>
      <w:r>
        <w:rPr>
          <w:rFonts w:asciiTheme="minorHAnsi" w:hAnsiTheme="minorHAnsi" w:cstheme="minorHAnsi"/>
        </w:rPr>
        <w:t>60 x 40</w:t>
      </w:r>
      <w:r w:rsidR="00D373EA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mm (latě a </w:t>
      </w:r>
      <w:proofErr w:type="spellStart"/>
      <w:r>
        <w:rPr>
          <w:rFonts w:asciiTheme="minorHAnsi" w:hAnsiTheme="minorHAnsi" w:cstheme="minorHAnsi"/>
        </w:rPr>
        <w:t>kontralatě</w:t>
      </w:r>
      <w:proofErr w:type="spellEnd"/>
      <w:r>
        <w:rPr>
          <w:rFonts w:asciiTheme="minorHAnsi" w:hAnsiTheme="minorHAnsi" w:cstheme="minorHAnsi"/>
        </w:rPr>
        <w:t>)</w:t>
      </w:r>
      <w:r w:rsidR="006C3E95">
        <w:rPr>
          <w:rFonts w:asciiTheme="minorHAnsi" w:hAnsiTheme="minorHAnsi" w:cstheme="minorHAnsi"/>
        </w:rPr>
        <w:t xml:space="preserve"> a v případě nových vikýřů bude doplněna a </w:t>
      </w:r>
      <w:r w:rsidR="006C3E95" w:rsidRPr="000B33A6">
        <w:rPr>
          <w:rFonts w:asciiTheme="minorHAnsi" w:hAnsiTheme="minorHAnsi" w:cstheme="minorHAnsi"/>
        </w:rPr>
        <w:t xml:space="preserve">materiálově </w:t>
      </w:r>
      <w:r w:rsidR="006C3E95">
        <w:rPr>
          <w:rFonts w:asciiTheme="minorHAnsi" w:hAnsiTheme="minorHAnsi" w:cstheme="minorHAnsi"/>
        </w:rPr>
        <w:t>i</w:t>
      </w:r>
      <w:r w:rsidR="006C3E95" w:rsidRPr="000B33A6">
        <w:rPr>
          <w:rFonts w:asciiTheme="minorHAnsi" w:hAnsiTheme="minorHAnsi" w:cstheme="minorHAnsi"/>
        </w:rPr>
        <w:t xml:space="preserve"> barevně sladěna s okolní střešní krytinou</w:t>
      </w:r>
      <w:r>
        <w:rPr>
          <w:rFonts w:asciiTheme="minorHAnsi" w:hAnsiTheme="minorHAnsi" w:cstheme="minorHAnsi"/>
        </w:rPr>
        <w:t xml:space="preserve">. Latě budou kladené </w:t>
      </w:r>
      <w:r w:rsidR="00D373EA">
        <w:rPr>
          <w:rFonts w:asciiTheme="minorHAnsi" w:hAnsiTheme="minorHAnsi" w:cstheme="minorHAnsi"/>
        </w:rPr>
        <w:t>s</w:t>
      </w:r>
      <w:r w:rsidR="00D373EA" w:rsidRPr="00D373EA">
        <w:rPr>
          <w:rFonts w:asciiTheme="minorHAnsi" w:hAnsiTheme="minorHAnsi" w:cstheme="minorHAnsi"/>
        </w:rPr>
        <w:t xml:space="preserve"> rozteč</w:t>
      </w:r>
      <w:r w:rsidR="00D373EA">
        <w:rPr>
          <w:rFonts w:asciiTheme="minorHAnsi" w:hAnsiTheme="minorHAnsi" w:cstheme="minorHAnsi"/>
        </w:rPr>
        <w:t>emi</w:t>
      </w:r>
      <w:r w:rsidR="00D373EA" w:rsidRPr="00D373EA">
        <w:rPr>
          <w:rFonts w:asciiTheme="minorHAnsi" w:hAnsiTheme="minorHAnsi" w:cstheme="minorHAnsi"/>
        </w:rPr>
        <w:t xml:space="preserve"> 280 </w:t>
      </w:r>
      <w:r w:rsidR="00D373EA">
        <w:rPr>
          <w:rFonts w:asciiTheme="minorHAnsi" w:hAnsiTheme="minorHAnsi" w:cstheme="minorHAnsi"/>
        </w:rPr>
        <w:t>–</w:t>
      </w:r>
      <w:r w:rsidR="00D373EA" w:rsidRPr="00D373EA">
        <w:rPr>
          <w:rFonts w:asciiTheme="minorHAnsi" w:hAnsiTheme="minorHAnsi" w:cstheme="minorHAnsi"/>
        </w:rPr>
        <w:t xml:space="preserve"> 340 mm</w:t>
      </w:r>
      <w:r>
        <w:rPr>
          <w:rFonts w:asciiTheme="minorHAnsi" w:hAnsiTheme="minorHAnsi" w:cstheme="minorHAnsi"/>
        </w:rPr>
        <w:t xml:space="preserve">. Pod laťováním bude provedena pojistná </w:t>
      </w:r>
      <w:r w:rsidR="006C3E95">
        <w:rPr>
          <w:rFonts w:asciiTheme="minorHAnsi" w:hAnsiTheme="minorHAnsi" w:cstheme="minorHAnsi"/>
        </w:rPr>
        <w:t xml:space="preserve">kontaktní </w:t>
      </w:r>
      <w:r>
        <w:rPr>
          <w:rFonts w:asciiTheme="minorHAnsi" w:hAnsiTheme="minorHAnsi" w:cstheme="minorHAnsi"/>
        </w:rPr>
        <w:t xml:space="preserve">hydroizolační vrstva. </w:t>
      </w:r>
      <w:r w:rsidR="006C3E95">
        <w:rPr>
          <w:rFonts w:asciiTheme="minorHAnsi" w:hAnsiTheme="minorHAnsi" w:cstheme="minorHAnsi"/>
        </w:rPr>
        <w:t xml:space="preserve">Na stávající krokve bude provedeno nové bednění z prken </w:t>
      </w:r>
      <w:proofErr w:type="spellStart"/>
      <w:r w:rsidR="006C3E95">
        <w:rPr>
          <w:rFonts w:asciiTheme="minorHAnsi" w:hAnsiTheme="minorHAnsi" w:cstheme="minorHAnsi"/>
        </w:rPr>
        <w:t>tl</w:t>
      </w:r>
      <w:proofErr w:type="spellEnd"/>
      <w:r w:rsidR="006C3E95">
        <w:rPr>
          <w:rFonts w:asciiTheme="minorHAnsi" w:hAnsiTheme="minorHAnsi" w:cstheme="minorHAnsi"/>
        </w:rPr>
        <w:t>. 24 mm. Mezi stávající kro</w:t>
      </w:r>
      <w:r w:rsidR="00F3373C">
        <w:rPr>
          <w:rFonts w:asciiTheme="minorHAnsi" w:hAnsiTheme="minorHAnsi" w:cstheme="minorHAnsi"/>
        </w:rPr>
        <w:t xml:space="preserve">kve a pod krokve bude vložena tepelná izolace z minerální vlny. Izolace bude </w:t>
      </w:r>
      <w:r w:rsidR="00D373EA">
        <w:rPr>
          <w:rFonts w:asciiTheme="minorHAnsi" w:hAnsiTheme="minorHAnsi" w:cstheme="minorHAnsi"/>
        </w:rPr>
        <w:t xml:space="preserve">na vnitřní straně </w:t>
      </w:r>
      <w:r w:rsidR="00F3373C">
        <w:rPr>
          <w:rFonts w:asciiTheme="minorHAnsi" w:hAnsiTheme="minorHAnsi" w:cstheme="minorHAnsi"/>
        </w:rPr>
        <w:t xml:space="preserve">zaklopena OSB deskami </w:t>
      </w:r>
      <w:proofErr w:type="spellStart"/>
      <w:r w:rsidR="00F3373C">
        <w:rPr>
          <w:rFonts w:asciiTheme="minorHAnsi" w:hAnsiTheme="minorHAnsi" w:cstheme="minorHAnsi"/>
        </w:rPr>
        <w:t>tl</w:t>
      </w:r>
      <w:proofErr w:type="spellEnd"/>
      <w:r w:rsidR="00F3373C">
        <w:rPr>
          <w:rFonts w:asciiTheme="minorHAnsi" w:hAnsiTheme="minorHAnsi" w:cstheme="minorHAnsi"/>
        </w:rPr>
        <w:t xml:space="preserve">. 18 mm </w:t>
      </w:r>
      <w:r w:rsidR="00D373EA">
        <w:rPr>
          <w:rFonts w:asciiTheme="minorHAnsi" w:hAnsiTheme="minorHAnsi" w:cstheme="minorHAnsi"/>
        </w:rPr>
        <w:t>kotvený</w:t>
      </w:r>
      <w:r w:rsidR="00E60C7A">
        <w:rPr>
          <w:rFonts w:asciiTheme="minorHAnsi" w:hAnsiTheme="minorHAnsi" w:cstheme="minorHAnsi"/>
        </w:rPr>
        <w:t>mi</w:t>
      </w:r>
      <w:r w:rsidR="00D373EA">
        <w:rPr>
          <w:rFonts w:asciiTheme="minorHAnsi" w:hAnsiTheme="minorHAnsi" w:cstheme="minorHAnsi"/>
        </w:rPr>
        <w:t xml:space="preserve"> k </w:t>
      </w:r>
      <w:r w:rsidR="00F3373C">
        <w:rPr>
          <w:rFonts w:asciiTheme="minorHAnsi" w:hAnsiTheme="minorHAnsi" w:cstheme="minorHAnsi"/>
        </w:rPr>
        <w:t>dřevěný</w:t>
      </w:r>
      <w:r w:rsidR="00D373EA">
        <w:rPr>
          <w:rFonts w:asciiTheme="minorHAnsi" w:hAnsiTheme="minorHAnsi" w:cstheme="minorHAnsi"/>
        </w:rPr>
        <w:t>m</w:t>
      </w:r>
      <w:r w:rsidR="00F3373C">
        <w:rPr>
          <w:rFonts w:asciiTheme="minorHAnsi" w:hAnsiTheme="minorHAnsi" w:cstheme="minorHAnsi"/>
        </w:rPr>
        <w:t xml:space="preserve"> latí</w:t>
      </w:r>
      <w:r w:rsidR="00D373EA">
        <w:rPr>
          <w:rFonts w:asciiTheme="minorHAnsi" w:hAnsiTheme="minorHAnsi" w:cstheme="minorHAnsi"/>
        </w:rPr>
        <w:t>m</w:t>
      </w:r>
      <w:r w:rsidR="00F3373C">
        <w:rPr>
          <w:rFonts w:asciiTheme="minorHAnsi" w:hAnsiTheme="minorHAnsi" w:cstheme="minorHAnsi"/>
        </w:rPr>
        <w:t xml:space="preserve"> 60 x 40</w:t>
      </w:r>
      <w:r w:rsidR="00D373EA">
        <w:rPr>
          <w:rFonts w:asciiTheme="minorHAnsi" w:hAnsiTheme="minorHAnsi" w:cstheme="minorHAnsi"/>
        </w:rPr>
        <w:t> </w:t>
      </w:r>
      <w:r w:rsidR="00F3373C">
        <w:rPr>
          <w:rFonts w:asciiTheme="minorHAnsi" w:hAnsiTheme="minorHAnsi" w:cstheme="minorHAnsi"/>
        </w:rPr>
        <w:t>mm nesený</w:t>
      </w:r>
      <w:r w:rsidR="00E60C7A">
        <w:rPr>
          <w:rFonts w:asciiTheme="minorHAnsi" w:hAnsiTheme="minorHAnsi" w:cstheme="minorHAnsi"/>
        </w:rPr>
        <w:t>m</w:t>
      </w:r>
      <w:r w:rsidR="00F3373C">
        <w:rPr>
          <w:rFonts w:asciiTheme="minorHAnsi" w:hAnsiTheme="minorHAnsi" w:cstheme="minorHAnsi"/>
        </w:rPr>
        <w:t xml:space="preserve"> příložkami z OSB desek.</w:t>
      </w:r>
      <w:r w:rsidR="000A02A3">
        <w:rPr>
          <w:rFonts w:asciiTheme="minorHAnsi" w:hAnsiTheme="minorHAnsi" w:cstheme="minorHAnsi"/>
        </w:rPr>
        <w:t xml:space="preserve"> V prostoru schodišťové haly, která je otevřen</w:t>
      </w:r>
      <w:r w:rsidR="00D373EA">
        <w:rPr>
          <w:rFonts w:asciiTheme="minorHAnsi" w:hAnsiTheme="minorHAnsi" w:cstheme="minorHAnsi"/>
        </w:rPr>
        <w:t>á</w:t>
      </w:r>
      <w:r w:rsidR="000A02A3">
        <w:rPr>
          <w:rFonts w:asciiTheme="minorHAnsi" w:hAnsiTheme="minorHAnsi" w:cstheme="minorHAnsi"/>
        </w:rPr>
        <w:t xml:space="preserve"> do krovu, </w:t>
      </w:r>
      <w:r w:rsidR="000A02A3">
        <w:rPr>
          <w:rFonts w:asciiTheme="minorHAnsi" w:hAnsiTheme="minorHAnsi" w:cstheme="minorHAnsi"/>
        </w:rPr>
        <w:lastRenderedPageBreak/>
        <w:t xml:space="preserve">budou na OSB desky </w:t>
      </w:r>
      <w:r w:rsidR="00D373EA">
        <w:rPr>
          <w:rFonts w:asciiTheme="minorHAnsi" w:hAnsiTheme="minorHAnsi" w:cstheme="minorHAnsi"/>
        </w:rPr>
        <w:t>přichyceny</w:t>
      </w:r>
      <w:r w:rsidR="000A02A3">
        <w:rPr>
          <w:rFonts w:asciiTheme="minorHAnsi" w:hAnsiTheme="minorHAnsi" w:cstheme="minorHAnsi"/>
        </w:rPr>
        <w:t xml:space="preserve"> ocelové </w:t>
      </w:r>
      <w:r w:rsidR="00D373EA">
        <w:rPr>
          <w:rFonts w:asciiTheme="minorHAnsi" w:hAnsiTheme="minorHAnsi" w:cstheme="minorHAnsi"/>
        </w:rPr>
        <w:t xml:space="preserve">konstrukční </w:t>
      </w:r>
      <w:r w:rsidR="000A02A3">
        <w:rPr>
          <w:rFonts w:asciiTheme="minorHAnsi" w:hAnsiTheme="minorHAnsi" w:cstheme="minorHAnsi"/>
        </w:rPr>
        <w:t xml:space="preserve">profily </w:t>
      </w:r>
      <w:r w:rsidR="00D373EA">
        <w:rPr>
          <w:rFonts w:asciiTheme="minorHAnsi" w:hAnsiTheme="minorHAnsi" w:cstheme="minorHAnsi"/>
        </w:rPr>
        <w:t xml:space="preserve">opatřené </w:t>
      </w:r>
      <w:r w:rsidR="00A34087">
        <w:rPr>
          <w:rFonts w:asciiTheme="minorHAnsi" w:hAnsiTheme="minorHAnsi" w:cstheme="minorHAnsi"/>
        </w:rPr>
        <w:t>protipožá</w:t>
      </w:r>
      <w:r w:rsidR="00621D16">
        <w:rPr>
          <w:rFonts w:asciiTheme="minorHAnsi" w:hAnsiTheme="minorHAnsi" w:cstheme="minorHAnsi"/>
        </w:rPr>
        <w:t>r</w:t>
      </w:r>
      <w:r w:rsidR="00A34087">
        <w:rPr>
          <w:rFonts w:asciiTheme="minorHAnsi" w:hAnsiTheme="minorHAnsi" w:cstheme="minorHAnsi"/>
        </w:rPr>
        <w:t xml:space="preserve">ními </w:t>
      </w:r>
      <w:r w:rsidR="000A02A3">
        <w:rPr>
          <w:rFonts w:asciiTheme="minorHAnsi" w:hAnsiTheme="minorHAnsi" w:cstheme="minorHAnsi"/>
        </w:rPr>
        <w:t>sádrokartonov</w:t>
      </w:r>
      <w:r w:rsidR="00D373EA">
        <w:rPr>
          <w:rFonts w:asciiTheme="minorHAnsi" w:hAnsiTheme="minorHAnsi" w:cstheme="minorHAnsi"/>
        </w:rPr>
        <w:t>ými deskami</w:t>
      </w:r>
      <w:r w:rsidR="000A02A3">
        <w:rPr>
          <w:rFonts w:asciiTheme="minorHAnsi" w:hAnsiTheme="minorHAnsi" w:cstheme="minorHAnsi"/>
        </w:rPr>
        <w:t>.</w:t>
      </w:r>
      <w:r w:rsidR="00E60C7A">
        <w:rPr>
          <w:rFonts w:asciiTheme="minorHAnsi" w:hAnsiTheme="minorHAnsi" w:cstheme="minorHAnsi"/>
        </w:rPr>
        <w:t xml:space="preserve"> V prostoru vikýřů bude podhled snížený zavěšený.</w:t>
      </w:r>
      <w:r w:rsidR="000A02A3">
        <w:rPr>
          <w:rFonts w:asciiTheme="minorHAnsi" w:hAnsiTheme="minorHAnsi" w:cstheme="minorHAnsi"/>
        </w:rPr>
        <w:t xml:space="preserve"> Skladba bude doplněna parotěsnou fólií.</w:t>
      </w:r>
      <w:r w:rsidR="00D373EA">
        <w:rPr>
          <w:rFonts w:asciiTheme="minorHAnsi" w:hAnsiTheme="minorHAnsi" w:cstheme="minorHAnsi"/>
        </w:rPr>
        <w:t xml:space="preserve"> Konstrukce stěn a zastřešení nových pultových vikýřů je řešena </w:t>
      </w:r>
      <w:r w:rsidR="00D373EA" w:rsidRPr="00D373EA">
        <w:rPr>
          <w:rFonts w:asciiTheme="minorHAnsi" w:hAnsiTheme="minorHAnsi" w:cstheme="minorHAnsi"/>
        </w:rPr>
        <w:t>sendvičov</w:t>
      </w:r>
      <w:r w:rsidR="00D373EA">
        <w:rPr>
          <w:rFonts w:asciiTheme="minorHAnsi" w:hAnsiTheme="minorHAnsi" w:cstheme="minorHAnsi"/>
        </w:rPr>
        <w:t xml:space="preserve">ými </w:t>
      </w:r>
      <w:r w:rsidR="00D373EA" w:rsidRPr="00D373EA">
        <w:rPr>
          <w:rFonts w:asciiTheme="minorHAnsi" w:hAnsiTheme="minorHAnsi" w:cstheme="minorHAnsi"/>
        </w:rPr>
        <w:t xml:space="preserve">panely </w:t>
      </w:r>
      <w:proofErr w:type="spellStart"/>
      <w:r w:rsidR="00D373EA" w:rsidRPr="00D373EA">
        <w:rPr>
          <w:rFonts w:asciiTheme="minorHAnsi" w:hAnsiTheme="minorHAnsi" w:cstheme="minorHAnsi"/>
        </w:rPr>
        <w:t>tl</w:t>
      </w:r>
      <w:proofErr w:type="spellEnd"/>
      <w:r w:rsidR="00D373EA" w:rsidRPr="00D373EA">
        <w:rPr>
          <w:rFonts w:asciiTheme="minorHAnsi" w:hAnsiTheme="minorHAnsi" w:cstheme="minorHAnsi"/>
        </w:rPr>
        <w:t>. 184 mm</w:t>
      </w:r>
      <w:r w:rsidR="00D373EA">
        <w:rPr>
          <w:rFonts w:asciiTheme="minorHAnsi" w:hAnsiTheme="minorHAnsi" w:cstheme="minorHAnsi"/>
        </w:rPr>
        <w:t xml:space="preserve"> tvořenými </w:t>
      </w:r>
      <w:r w:rsidR="00D373EA" w:rsidRPr="00D373EA">
        <w:rPr>
          <w:rFonts w:asciiTheme="minorHAnsi" w:hAnsiTheme="minorHAnsi" w:cstheme="minorHAnsi"/>
        </w:rPr>
        <w:t>OSB desk</w:t>
      </w:r>
      <w:r w:rsidR="00D373EA">
        <w:rPr>
          <w:rFonts w:asciiTheme="minorHAnsi" w:hAnsiTheme="minorHAnsi" w:cstheme="minorHAnsi"/>
        </w:rPr>
        <w:t>ami</w:t>
      </w:r>
      <w:r w:rsidR="00D373EA" w:rsidRPr="00D373EA">
        <w:rPr>
          <w:rFonts w:asciiTheme="minorHAnsi" w:hAnsiTheme="minorHAnsi" w:cstheme="minorHAnsi"/>
        </w:rPr>
        <w:t xml:space="preserve"> </w:t>
      </w:r>
      <w:proofErr w:type="spellStart"/>
      <w:r w:rsidR="00D373EA" w:rsidRPr="00D373EA">
        <w:rPr>
          <w:rFonts w:asciiTheme="minorHAnsi" w:hAnsiTheme="minorHAnsi" w:cstheme="minorHAnsi"/>
        </w:rPr>
        <w:t>tl</w:t>
      </w:r>
      <w:proofErr w:type="spellEnd"/>
      <w:r w:rsidR="00D373EA" w:rsidRPr="00D373EA">
        <w:rPr>
          <w:rFonts w:asciiTheme="minorHAnsi" w:hAnsiTheme="minorHAnsi" w:cstheme="minorHAnsi"/>
        </w:rPr>
        <w:t>. 22 mm</w:t>
      </w:r>
      <w:r w:rsidR="00D373EA">
        <w:rPr>
          <w:rFonts w:asciiTheme="minorHAnsi" w:hAnsiTheme="minorHAnsi" w:cstheme="minorHAnsi"/>
        </w:rPr>
        <w:t xml:space="preserve">, mezi kterými je vložená PIR izolace </w:t>
      </w:r>
      <w:proofErr w:type="spellStart"/>
      <w:r w:rsidR="00D373EA">
        <w:rPr>
          <w:rFonts w:asciiTheme="minorHAnsi" w:hAnsiTheme="minorHAnsi" w:cstheme="minorHAnsi"/>
        </w:rPr>
        <w:t>tl</w:t>
      </w:r>
      <w:proofErr w:type="spellEnd"/>
      <w:r w:rsidR="00D373EA">
        <w:rPr>
          <w:rFonts w:asciiTheme="minorHAnsi" w:hAnsiTheme="minorHAnsi" w:cstheme="minorHAnsi"/>
        </w:rPr>
        <w:t>. 140 mm.</w:t>
      </w:r>
      <w:r w:rsidR="004F32E9">
        <w:rPr>
          <w:rFonts w:asciiTheme="minorHAnsi" w:hAnsiTheme="minorHAnsi" w:cstheme="minorHAnsi"/>
        </w:rPr>
        <w:t xml:space="preserve"> Stávající prvky bleskosvodu</w:t>
      </w:r>
      <w:r w:rsidR="00BF5651">
        <w:rPr>
          <w:rFonts w:asciiTheme="minorHAnsi" w:hAnsiTheme="minorHAnsi" w:cstheme="minorHAnsi"/>
        </w:rPr>
        <w:t xml:space="preserve"> a střešní lávky </w:t>
      </w:r>
      <w:r w:rsidR="004F32E9">
        <w:rPr>
          <w:rFonts w:asciiTheme="minorHAnsi" w:hAnsiTheme="minorHAnsi" w:cstheme="minorHAnsi"/>
        </w:rPr>
        <w:t>budou demontovány a po přeložení střešní krytiny opět namontovány zpět.</w:t>
      </w:r>
    </w:p>
    <w:p w:rsidR="00E60C7A" w:rsidRDefault="00E60C7A" w:rsidP="00255E52">
      <w:pPr>
        <w:jc w:val="both"/>
        <w:rPr>
          <w:rFonts w:asciiTheme="minorHAnsi" w:hAnsiTheme="minorHAnsi" w:cstheme="minorHAnsi"/>
          <w:b/>
        </w:rPr>
      </w:pPr>
    </w:p>
    <w:p w:rsidR="00255E52" w:rsidRPr="00B53233" w:rsidRDefault="00255E52" w:rsidP="00255E52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Vnější povrchové úpravy</w:t>
      </w:r>
    </w:p>
    <w:p w:rsidR="00255E52" w:rsidRDefault="00255E52" w:rsidP="00255E5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Vnější obklad stěn </w:t>
      </w:r>
      <w:r w:rsidR="00D373EA">
        <w:rPr>
          <w:rFonts w:asciiTheme="minorHAnsi" w:hAnsiTheme="minorHAnsi" w:cstheme="minorHAnsi"/>
        </w:rPr>
        <w:t xml:space="preserve">a čela </w:t>
      </w:r>
      <w:r>
        <w:rPr>
          <w:rFonts w:asciiTheme="minorHAnsi" w:hAnsiTheme="minorHAnsi" w:cstheme="minorHAnsi"/>
        </w:rPr>
        <w:t xml:space="preserve">nových vikýřů je navržen </w:t>
      </w:r>
      <w:r w:rsidRPr="006D5C1E">
        <w:rPr>
          <w:rFonts w:asciiTheme="minorHAnsi" w:hAnsiTheme="minorHAnsi" w:cstheme="minorHAnsi"/>
        </w:rPr>
        <w:t xml:space="preserve">z hoblovaných </w:t>
      </w:r>
      <w:r>
        <w:rPr>
          <w:rFonts w:asciiTheme="minorHAnsi" w:hAnsiTheme="minorHAnsi" w:cstheme="minorHAnsi"/>
        </w:rPr>
        <w:t xml:space="preserve">modřínových </w:t>
      </w:r>
      <w:r w:rsidRPr="006D5C1E">
        <w:rPr>
          <w:rFonts w:asciiTheme="minorHAnsi" w:hAnsiTheme="minorHAnsi" w:cstheme="minorHAnsi"/>
        </w:rPr>
        <w:t xml:space="preserve">prken </w:t>
      </w:r>
      <w:proofErr w:type="spellStart"/>
      <w:r w:rsidRPr="006D5C1E">
        <w:rPr>
          <w:rFonts w:asciiTheme="minorHAnsi" w:hAnsiTheme="minorHAnsi" w:cstheme="minorHAnsi"/>
        </w:rPr>
        <w:t>tl</w:t>
      </w:r>
      <w:proofErr w:type="spellEnd"/>
      <w:r w:rsidRPr="006D5C1E">
        <w:rPr>
          <w:rFonts w:asciiTheme="minorHAnsi" w:hAnsiTheme="minorHAnsi" w:cstheme="minorHAnsi"/>
        </w:rPr>
        <w:t>. 20 mm šířky 68 mm</w:t>
      </w:r>
      <w:r>
        <w:rPr>
          <w:rFonts w:asciiTheme="minorHAnsi" w:hAnsiTheme="minorHAnsi" w:cstheme="minorHAnsi"/>
        </w:rPr>
        <w:t xml:space="preserve"> s </w:t>
      </w:r>
      <w:r w:rsidRPr="006D5C1E">
        <w:rPr>
          <w:rFonts w:asciiTheme="minorHAnsi" w:hAnsiTheme="minorHAnsi" w:cstheme="minorHAnsi"/>
        </w:rPr>
        <w:t>vnější povrchov</w:t>
      </w:r>
      <w:r>
        <w:rPr>
          <w:rFonts w:asciiTheme="minorHAnsi" w:hAnsiTheme="minorHAnsi" w:cstheme="minorHAnsi"/>
        </w:rPr>
        <w:t>ou</w:t>
      </w:r>
      <w:r w:rsidRPr="006D5C1E">
        <w:rPr>
          <w:rFonts w:asciiTheme="minorHAnsi" w:hAnsiTheme="minorHAnsi" w:cstheme="minorHAnsi"/>
        </w:rPr>
        <w:t xml:space="preserve"> úprav</w:t>
      </w:r>
      <w:r>
        <w:rPr>
          <w:rFonts w:asciiTheme="minorHAnsi" w:hAnsiTheme="minorHAnsi" w:cstheme="minorHAnsi"/>
        </w:rPr>
        <w:t xml:space="preserve">ou a kladením </w:t>
      </w:r>
      <w:r w:rsidR="00621D16">
        <w:rPr>
          <w:rFonts w:asciiTheme="minorHAnsi" w:hAnsiTheme="minorHAnsi" w:cstheme="minorHAnsi"/>
        </w:rPr>
        <w:t>vodorovně</w:t>
      </w:r>
      <w:r>
        <w:rPr>
          <w:rFonts w:asciiTheme="minorHAnsi" w:hAnsiTheme="minorHAnsi" w:cstheme="minorHAnsi"/>
        </w:rPr>
        <w:t>.</w:t>
      </w:r>
      <w:r w:rsidR="00D373EA">
        <w:rPr>
          <w:rFonts w:asciiTheme="minorHAnsi" w:hAnsiTheme="minorHAnsi" w:cstheme="minorHAnsi"/>
        </w:rPr>
        <w:t xml:space="preserve"> Prkna budou kotvena na svislý dřevěný rošt z latí 60 x 40 mm.</w:t>
      </w:r>
    </w:p>
    <w:p w:rsidR="00255E52" w:rsidRDefault="00255E52" w:rsidP="002773AD">
      <w:pPr>
        <w:jc w:val="both"/>
        <w:rPr>
          <w:rFonts w:asciiTheme="minorHAnsi" w:hAnsiTheme="minorHAnsi" w:cstheme="minorHAnsi"/>
        </w:rPr>
      </w:pPr>
    </w:p>
    <w:p w:rsidR="006C4445" w:rsidRPr="00B53233" w:rsidRDefault="000A02A3" w:rsidP="006C4445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Svislé nenosné konstrukce</w:t>
      </w:r>
    </w:p>
    <w:p w:rsidR="00F3373C" w:rsidRDefault="006C4445" w:rsidP="006C4445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 xml:space="preserve">Příčky jsou navrženy </w:t>
      </w:r>
      <w:r w:rsidR="00F3373C">
        <w:rPr>
          <w:rFonts w:asciiTheme="minorHAnsi" w:hAnsiTheme="minorHAnsi" w:cstheme="minorHAnsi"/>
        </w:rPr>
        <w:t xml:space="preserve">jako sádrokartonové </w:t>
      </w:r>
      <w:proofErr w:type="spellStart"/>
      <w:r w:rsidR="00F3373C">
        <w:rPr>
          <w:rFonts w:asciiTheme="minorHAnsi" w:hAnsiTheme="minorHAnsi" w:cstheme="minorHAnsi"/>
        </w:rPr>
        <w:t>tl</w:t>
      </w:r>
      <w:proofErr w:type="spellEnd"/>
      <w:r w:rsidR="00F3373C">
        <w:rPr>
          <w:rFonts w:asciiTheme="minorHAnsi" w:hAnsiTheme="minorHAnsi" w:cstheme="minorHAnsi"/>
        </w:rPr>
        <w:t xml:space="preserve">. 100 mm </w:t>
      </w:r>
      <w:r w:rsidR="00D373EA">
        <w:rPr>
          <w:rFonts w:asciiTheme="minorHAnsi" w:hAnsiTheme="minorHAnsi" w:cstheme="minorHAnsi"/>
        </w:rPr>
        <w:t>a</w:t>
      </w:r>
      <w:r w:rsidR="00F3373C">
        <w:rPr>
          <w:rFonts w:asciiTheme="minorHAnsi" w:hAnsiTheme="minorHAnsi" w:cstheme="minorHAnsi"/>
        </w:rPr>
        <w:t xml:space="preserve"> 150 mm z ocelových pozinkovaných </w:t>
      </w:r>
      <w:r w:rsidR="00D373EA">
        <w:rPr>
          <w:rFonts w:asciiTheme="minorHAnsi" w:hAnsiTheme="minorHAnsi" w:cstheme="minorHAnsi"/>
        </w:rPr>
        <w:t xml:space="preserve">konstrukčních </w:t>
      </w:r>
      <w:r w:rsidR="00F3373C">
        <w:rPr>
          <w:rFonts w:asciiTheme="minorHAnsi" w:hAnsiTheme="minorHAnsi" w:cstheme="minorHAnsi"/>
        </w:rPr>
        <w:t xml:space="preserve">profilů s oboustranným </w:t>
      </w:r>
      <w:proofErr w:type="spellStart"/>
      <w:r w:rsidR="00F3373C">
        <w:rPr>
          <w:rFonts w:asciiTheme="minorHAnsi" w:hAnsiTheme="minorHAnsi" w:cstheme="minorHAnsi"/>
        </w:rPr>
        <w:t>opláštěním</w:t>
      </w:r>
      <w:proofErr w:type="spellEnd"/>
      <w:r w:rsidR="00F3373C">
        <w:rPr>
          <w:rFonts w:asciiTheme="minorHAnsi" w:hAnsiTheme="minorHAnsi" w:cstheme="minorHAnsi"/>
        </w:rPr>
        <w:t xml:space="preserve"> p</w:t>
      </w:r>
      <w:r w:rsidR="00F3373C" w:rsidRPr="00F3373C">
        <w:rPr>
          <w:rFonts w:asciiTheme="minorHAnsi" w:hAnsiTheme="minorHAnsi" w:cstheme="minorHAnsi"/>
        </w:rPr>
        <w:t>rotipožární</w:t>
      </w:r>
      <w:r w:rsidR="00F3373C">
        <w:rPr>
          <w:rFonts w:asciiTheme="minorHAnsi" w:hAnsiTheme="minorHAnsi" w:cstheme="minorHAnsi"/>
        </w:rPr>
        <w:t>mi</w:t>
      </w:r>
      <w:r w:rsidR="00F3373C" w:rsidRPr="00F3373C">
        <w:rPr>
          <w:rFonts w:asciiTheme="minorHAnsi" w:hAnsiTheme="minorHAnsi" w:cstheme="minorHAnsi"/>
        </w:rPr>
        <w:t xml:space="preserve"> deska</w:t>
      </w:r>
      <w:r w:rsidR="00F3373C">
        <w:rPr>
          <w:rFonts w:asciiTheme="minorHAnsi" w:hAnsiTheme="minorHAnsi" w:cstheme="minorHAnsi"/>
        </w:rPr>
        <w:t xml:space="preserve">mi a s vloženou akustickou izolací. </w:t>
      </w:r>
      <w:proofErr w:type="spellStart"/>
      <w:r w:rsidR="000A02A3">
        <w:rPr>
          <w:rFonts w:asciiTheme="minorHAnsi" w:hAnsiTheme="minorHAnsi" w:cstheme="minorHAnsi"/>
        </w:rPr>
        <w:t>Předstěny</w:t>
      </w:r>
      <w:proofErr w:type="spellEnd"/>
      <w:r w:rsidR="000A02A3">
        <w:rPr>
          <w:rFonts w:asciiTheme="minorHAnsi" w:hAnsiTheme="minorHAnsi" w:cstheme="minorHAnsi"/>
        </w:rPr>
        <w:t xml:space="preserve"> jsou navrženy </w:t>
      </w:r>
      <w:r w:rsidR="00D373EA">
        <w:rPr>
          <w:rFonts w:asciiTheme="minorHAnsi" w:hAnsiTheme="minorHAnsi" w:cstheme="minorHAnsi"/>
        </w:rPr>
        <w:t xml:space="preserve">také </w:t>
      </w:r>
      <w:r w:rsidR="000A02A3">
        <w:rPr>
          <w:rFonts w:asciiTheme="minorHAnsi" w:hAnsiTheme="minorHAnsi" w:cstheme="minorHAnsi"/>
        </w:rPr>
        <w:t xml:space="preserve">jako sádrokartonové s jednostranným </w:t>
      </w:r>
      <w:proofErr w:type="spellStart"/>
      <w:r w:rsidR="000A02A3">
        <w:rPr>
          <w:rFonts w:asciiTheme="minorHAnsi" w:hAnsiTheme="minorHAnsi" w:cstheme="minorHAnsi"/>
        </w:rPr>
        <w:t>opláštěním</w:t>
      </w:r>
      <w:proofErr w:type="spellEnd"/>
      <w:r w:rsidR="000A02A3">
        <w:rPr>
          <w:rFonts w:asciiTheme="minorHAnsi" w:hAnsiTheme="minorHAnsi" w:cstheme="minorHAnsi"/>
        </w:rPr>
        <w:t xml:space="preserve">. </w:t>
      </w:r>
      <w:r w:rsidR="000A02A3" w:rsidRPr="00022BB6">
        <w:rPr>
          <w:rFonts w:asciiTheme="minorHAnsi" w:hAnsiTheme="minorHAnsi" w:cstheme="minorHAnsi"/>
        </w:rPr>
        <w:t xml:space="preserve">Přizdívky a vyrovnávky zdiva </w:t>
      </w:r>
      <w:r w:rsidR="000A02A3">
        <w:rPr>
          <w:rFonts w:asciiTheme="minorHAnsi" w:hAnsiTheme="minorHAnsi" w:cstheme="minorHAnsi"/>
        </w:rPr>
        <w:t xml:space="preserve">budou provedeny </w:t>
      </w:r>
      <w:r w:rsidR="000A02A3" w:rsidRPr="00022BB6">
        <w:rPr>
          <w:rFonts w:asciiTheme="minorHAnsi" w:hAnsiTheme="minorHAnsi" w:cstheme="minorHAnsi"/>
        </w:rPr>
        <w:t>z cihel plných pálených</w:t>
      </w:r>
      <w:r w:rsidR="000A02A3">
        <w:rPr>
          <w:rFonts w:asciiTheme="minorHAnsi" w:hAnsiTheme="minorHAnsi" w:cstheme="minorHAnsi"/>
        </w:rPr>
        <w:t>.</w:t>
      </w:r>
      <w:r w:rsidR="00FC1427">
        <w:rPr>
          <w:rFonts w:asciiTheme="minorHAnsi" w:hAnsiTheme="minorHAnsi" w:cstheme="minorHAnsi"/>
        </w:rPr>
        <w:t xml:space="preserve"> Příčka mezi schodišťovou halou a sálem bude do výšky 2 300 mm realizována jako prosklená v </w:t>
      </w:r>
      <w:r w:rsidR="00E60C7A">
        <w:rPr>
          <w:rFonts w:asciiTheme="minorHAnsi" w:hAnsiTheme="minorHAnsi" w:cstheme="minorHAnsi"/>
        </w:rPr>
        <w:t>kovovém</w:t>
      </w:r>
      <w:r w:rsidR="00FC1427">
        <w:rPr>
          <w:rFonts w:asciiTheme="minorHAnsi" w:hAnsiTheme="minorHAnsi" w:cstheme="minorHAnsi"/>
        </w:rPr>
        <w:t xml:space="preserve"> rámu s </w:t>
      </w:r>
      <w:r w:rsidR="00FC1427" w:rsidRPr="00022BB6">
        <w:rPr>
          <w:rFonts w:asciiTheme="minorHAnsi" w:hAnsiTheme="minorHAnsi" w:cstheme="minorHAnsi"/>
        </w:rPr>
        <w:t xml:space="preserve">požární odolností dle </w:t>
      </w:r>
      <w:r w:rsidR="00FC1427">
        <w:rPr>
          <w:rFonts w:asciiTheme="minorHAnsi" w:hAnsiTheme="minorHAnsi" w:cstheme="minorHAnsi"/>
        </w:rPr>
        <w:t>požárně bezpečnostního řešení.</w:t>
      </w:r>
    </w:p>
    <w:p w:rsidR="00F3373C" w:rsidRDefault="00F3373C" w:rsidP="006C4445">
      <w:pPr>
        <w:jc w:val="both"/>
        <w:rPr>
          <w:rFonts w:asciiTheme="minorHAnsi" w:hAnsiTheme="minorHAnsi" w:cstheme="minorHAnsi"/>
        </w:rPr>
      </w:pPr>
    </w:p>
    <w:p w:rsidR="006C4445" w:rsidRDefault="006C4445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Izolace</w:t>
      </w:r>
    </w:p>
    <w:p w:rsidR="006C4445" w:rsidRDefault="006C4445" w:rsidP="006C4445">
      <w:pPr>
        <w:jc w:val="both"/>
        <w:rPr>
          <w:rFonts w:asciiTheme="minorHAnsi" w:hAnsiTheme="minorHAnsi" w:cstheme="minorHAnsi"/>
          <w:b/>
        </w:rPr>
      </w:pPr>
      <w:r w:rsidRPr="008328DD">
        <w:rPr>
          <w:rFonts w:asciiTheme="minorHAnsi" w:hAnsiTheme="minorHAnsi" w:cstheme="minorHAnsi"/>
        </w:rPr>
        <w:t xml:space="preserve">V konstrukci střechy je navržena </w:t>
      </w:r>
      <w:r w:rsidR="00F3373C">
        <w:rPr>
          <w:rFonts w:asciiTheme="minorHAnsi" w:hAnsiTheme="minorHAnsi" w:cstheme="minorHAnsi"/>
        </w:rPr>
        <w:t xml:space="preserve">pojistná </w:t>
      </w:r>
      <w:r w:rsidRPr="008328DD">
        <w:rPr>
          <w:rFonts w:asciiTheme="minorHAnsi" w:hAnsiTheme="minorHAnsi" w:cstheme="minorHAnsi"/>
        </w:rPr>
        <w:t xml:space="preserve">hydroizolační vrstva a </w:t>
      </w:r>
      <w:proofErr w:type="spellStart"/>
      <w:r w:rsidRPr="008328DD">
        <w:rPr>
          <w:rFonts w:asciiTheme="minorHAnsi" w:hAnsiTheme="minorHAnsi" w:cstheme="minorHAnsi"/>
        </w:rPr>
        <w:t>parozábrana</w:t>
      </w:r>
      <w:proofErr w:type="spellEnd"/>
      <w:r w:rsidR="000A02A3">
        <w:rPr>
          <w:rFonts w:asciiTheme="minorHAnsi" w:hAnsiTheme="minorHAnsi" w:cstheme="minorHAnsi"/>
        </w:rPr>
        <w:t>.</w:t>
      </w:r>
      <w:r w:rsidR="006F573B">
        <w:rPr>
          <w:rFonts w:asciiTheme="minorHAnsi" w:hAnsiTheme="minorHAnsi" w:cstheme="minorHAnsi"/>
        </w:rPr>
        <w:t xml:space="preserve"> Na toaletách</w:t>
      </w:r>
      <w:r w:rsidR="006F573B" w:rsidRPr="008328DD">
        <w:rPr>
          <w:rFonts w:asciiTheme="minorHAnsi" w:hAnsiTheme="minorHAnsi" w:cstheme="minorHAnsi"/>
        </w:rPr>
        <w:t xml:space="preserve"> je pod nášlapnou vrstvou navržena nátěrová izolace. V koutech bude vložen těsnící pás. Nátěrová izolace bude vyvedena na stěnách do výšky 200 mm.</w:t>
      </w:r>
    </w:p>
    <w:p w:rsidR="006C4445" w:rsidRDefault="006C4445" w:rsidP="006C4445">
      <w:pPr>
        <w:jc w:val="both"/>
        <w:rPr>
          <w:rFonts w:asciiTheme="minorHAnsi" w:hAnsiTheme="minorHAnsi" w:cstheme="minorHAnsi"/>
          <w:b/>
        </w:rPr>
      </w:pPr>
    </w:p>
    <w:p w:rsidR="000A02A3" w:rsidRPr="00B53233" w:rsidRDefault="000A02A3" w:rsidP="000A02A3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Podhledy</w:t>
      </w:r>
    </w:p>
    <w:p w:rsidR="000A02A3" w:rsidRPr="00B53233" w:rsidRDefault="000A02A3" w:rsidP="000A02A3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 xml:space="preserve"> obou místnostech skladu knih a na toaletách bude </w:t>
      </w:r>
      <w:r w:rsidR="00FC1427">
        <w:rPr>
          <w:rFonts w:asciiTheme="minorHAnsi" w:hAnsiTheme="minorHAnsi" w:cstheme="minorHAnsi"/>
        </w:rPr>
        <w:t xml:space="preserve">ve výšce 2 600 mm </w:t>
      </w:r>
      <w:r>
        <w:rPr>
          <w:rFonts w:asciiTheme="minorHAnsi" w:hAnsiTheme="minorHAnsi" w:cstheme="minorHAnsi"/>
        </w:rPr>
        <w:t>realizován zavěšený sádrokartonový podhled</w:t>
      </w:r>
      <w:r w:rsidR="00FC1427">
        <w:rPr>
          <w:rFonts w:asciiTheme="minorHAnsi" w:hAnsiTheme="minorHAnsi" w:cstheme="minorHAnsi"/>
        </w:rPr>
        <w:t xml:space="preserve"> na roštu z ocelových </w:t>
      </w:r>
      <w:r w:rsidR="006F573B">
        <w:rPr>
          <w:rFonts w:asciiTheme="minorHAnsi" w:hAnsiTheme="minorHAnsi" w:cstheme="minorHAnsi"/>
        </w:rPr>
        <w:t xml:space="preserve">pozinkovaných </w:t>
      </w:r>
      <w:r w:rsidR="00FC1427">
        <w:rPr>
          <w:rFonts w:asciiTheme="minorHAnsi" w:hAnsiTheme="minorHAnsi" w:cstheme="minorHAnsi"/>
        </w:rPr>
        <w:t>konstrukčních profilů</w:t>
      </w:r>
      <w:r w:rsidR="006F573B">
        <w:rPr>
          <w:rFonts w:asciiTheme="minorHAnsi" w:hAnsiTheme="minorHAnsi" w:cstheme="minorHAnsi"/>
        </w:rPr>
        <w:t>.</w:t>
      </w:r>
      <w:r w:rsidR="00FC1427">
        <w:rPr>
          <w:rFonts w:asciiTheme="minorHAnsi" w:hAnsiTheme="minorHAnsi" w:cstheme="minorHAnsi"/>
        </w:rPr>
        <w:t xml:space="preserve"> </w:t>
      </w:r>
      <w:r w:rsidR="006F573B">
        <w:rPr>
          <w:rFonts w:asciiTheme="minorHAnsi" w:hAnsiTheme="minorHAnsi" w:cstheme="minorHAnsi"/>
        </w:rPr>
        <w:t>V případě toalet budou použity sádrokartonové desky s</w:t>
      </w:r>
      <w:r w:rsidR="00FC1427">
        <w:rPr>
          <w:rFonts w:asciiTheme="minorHAnsi" w:hAnsiTheme="minorHAnsi" w:cstheme="minorHAnsi"/>
        </w:rPr>
        <w:t> </w:t>
      </w:r>
      <w:r w:rsidR="00FC1427" w:rsidRPr="00022BB6">
        <w:rPr>
          <w:rFonts w:asciiTheme="minorHAnsi" w:hAnsiTheme="minorHAnsi" w:cstheme="minorHAnsi"/>
        </w:rPr>
        <w:t>úpravou</w:t>
      </w:r>
      <w:r w:rsidR="00FC1427">
        <w:rPr>
          <w:rFonts w:asciiTheme="minorHAnsi" w:hAnsiTheme="minorHAnsi" w:cstheme="minorHAnsi"/>
        </w:rPr>
        <w:t xml:space="preserve"> </w:t>
      </w:r>
      <w:r w:rsidR="00FC1427" w:rsidRPr="00022BB6">
        <w:rPr>
          <w:rFonts w:asciiTheme="minorHAnsi" w:hAnsiTheme="minorHAnsi" w:cstheme="minorHAnsi"/>
        </w:rPr>
        <w:t xml:space="preserve">do vlhka. Podhledy </w:t>
      </w:r>
      <w:r w:rsidR="00FC1427">
        <w:rPr>
          <w:rFonts w:asciiTheme="minorHAnsi" w:hAnsiTheme="minorHAnsi" w:cstheme="minorHAnsi"/>
        </w:rPr>
        <w:t xml:space="preserve">budou </w:t>
      </w:r>
      <w:r w:rsidR="00FC1427" w:rsidRPr="00022BB6">
        <w:rPr>
          <w:rFonts w:asciiTheme="minorHAnsi" w:hAnsiTheme="minorHAnsi" w:cstheme="minorHAnsi"/>
        </w:rPr>
        <w:t xml:space="preserve">s požární odolností dle </w:t>
      </w:r>
      <w:r w:rsidR="00FC1427">
        <w:rPr>
          <w:rFonts w:asciiTheme="minorHAnsi" w:hAnsiTheme="minorHAnsi" w:cstheme="minorHAnsi"/>
        </w:rPr>
        <w:t>požárně bezpečnostního řešení.</w:t>
      </w:r>
    </w:p>
    <w:p w:rsidR="000A02A3" w:rsidRDefault="000A02A3" w:rsidP="006C4445">
      <w:pPr>
        <w:jc w:val="both"/>
        <w:rPr>
          <w:rFonts w:asciiTheme="minorHAnsi" w:hAnsiTheme="minorHAnsi" w:cstheme="minorHAnsi"/>
          <w:b/>
        </w:rPr>
      </w:pPr>
    </w:p>
    <w:p w:rsidR="00FC1427" w:rsidRPr="006D7673" w:rsidRDefault="00FC1427" w:rsidP="00FC1427">
      <w:pPr>
        <w:jc w:val="both"/>
        <w:rPr>
          <w:rFonts w:asciiTheme="minorHAnsi" w:hAnsiTheme="minorHAnsi" w:cstheme="minorHAnsi"/>
          <w:b/>
        </w:rPr>
      </w:pPr>
      <w:r w:rsidRPr="006D7673">
        <w:rPr>
          <w:rFonts w:asciiTheme="minorHAnsi" w:hAnsiTheme="minorHAnsi" w:cstheme="minorHAnsi"/>
          <w:b/>
        </w:rPr>
        <w:t xml:space="preserve">Vnitřní povrchové úpravy </w:t>
      </w:r>
    </w:p>
    <w:p w:rsidR="00FC1427" w:rsidRDefault="00FC1427" w:rsidP="006D5C1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Konstrukce střechy sálu bude na vnitřní straně opatřena dřevěnými latěmi 60 x 40 mm</w:t>
      </w:r>
      <w:r w:rsidR="006F573B">
        <w:rPr>
          <w:rFonts w:asciiTheme="minorHAnsi" w:hAnsiTheme="minorHAnsi" w:cstheme="minorHAnsi"/>
        </w:rPr>
        <w:t xml:space="preserve"> a</w:t>
      </w:r>
      <w:r>
        <w:rPr>
          <w:rFonts w:asciiTheme="minorHAnsi" w:hAnsiTheme="minorHAnsi" w:cstheme="minorHAnsi"/>
        </w:rPr>
        <w:t xml:space="preserve"> parotěsnou folií</w:t>
      </w:r>
      <w:r w:rsidR="006F573B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6F573B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ohledovou vrstvu bude tvořit černý technický filc</w:t>
      </w:r>
      <w:r w:rsidR="006F573B">
        <w:rPr>
          <w:rFonts w:asciiTheme="minorHAnsi" w:hAnsiTheme="minorHAnsi" w:cstheme="minorHAnsi"/>
        </w:rPr>
        <w:t xml:space="preserve"> pobitý hoblovanými sraženými </w:t>
      </w:r>
      <w:r>
        <w:rPr>
          <w:rFonts w:asciiTheme="minorHAnsi" w:hAnsiTheme="minorHAnsi" w:cstheme="minorHAnsi"/>
        </w:rPr>
        <w:t>latě</w:t>
      </w:r>
      <w:r w:rsidR="006F573B">
        <w:rPr>
          <w:rFonts w:asciiTheme="minorHAnsi" w:hAnsiTheme="minorHAnsi" w:cstheme="minorHAnsi"/>
        </w:rPr>
        <w:t>mi</w:t>
      </w:r>
      <w:r>
        <w:rPr>
          <w:rFonts w:asciiTheme="minorHAnsi" w:hAnsiTheme="minorHAnsi" w:cstheme="minorHAnsi"/>
        </w:rPr>
        <w:t xml:space="preserve"> 60 x 40</w:t>
      </w:r>
      <w:r w:rsidR="006F573B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mm kladen</w:t>
      </w:r>
      <w:r w:rsidR="006F573B">
        <w:rPr>
          <w:rFonts w:asciiTheme="minorHAnsi" w:hAnsiTheme="minorHAnsi" w:cstheme="minorHAnsi"/>
        </w:rPr>
        <w:t xml:space="preserve">ými vodorovně </w:t>
      </w:r>
      <w:r>
        <w:rPr>
          <w:rFonts w:asciiTheme="minorHAnsi" w:hAnsiTheme="minorHAnsi" w:cstheme="minorHAnsi"/>
        </w:rPr>
        <w:t>po 60 mm. Sádrokart</w:t>
      </w:r>
      <w:r w:rsidR="00E11981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nové příčky a podhledy budou </w:t>
      </w:r>
      <w:r w:rsidR="00E11981">
        <w:rPr>
          <w:rFonts w:asciiTheme="minorHAnsi" w:hAnsiTheme="minorHAnsi" w:cstheme="minorHAnsi"/>
        </w:rPr>
        <w:t xml:space="preserve">převážně </w:t>
      </w:r>
      <w:r>
        <w:rPr>
          <w:rFonts w:asciiTheme="minorHAnsi" w:hAnsiTheme="minorHAnsi" w:cstheme="minorHAnsi"/>
        </w:rPr>
        <w:t xml:space="preserve">opatřeny bílou výmalbou. V prostoru toalet budou stěny </w:t>
      </w:r>
      <w:r w:rsidR="00E11981">
        <w:rPr>
          <w:rFonts w:asciiTheme="minorHAnsi" w:hAnsiTheme="minorHAnsi" w:cstheme="minorHAnsi"/>
        </w:rPr>
        <w:t>nataženy</w:t>
      </w:r>
      <w:r>
        <w:rPr>
          <w:rFonts w:asciiTheme="minorHAnsi" w:hAnsiTheme="minorHAnsi" w:cstheme="minorHAnsi"/>
        </w:rPr>
        <w:t xml:space="preserve"> </w:t>
      </w:r>
      <w:r w:rsidRPr="00FC1427">
        <w:rPr>
          <w:rFonts w:asciiTheme="minorHAnsi" w:hAnsiTheme="minorHAnsi" w:cstheme="minorHAnsi"/>
        </w:rPr>
        <w:t>dekorativní omyvateln</w:t>
      </w:r>
      <w:r>
        <w:rPr>
          <w:rFonts w:asciiTheme="minorHAnsi" w:hAnsiTheme="minorHAnsi" w:cstheme="minorHAnsi"/>
        </w:rPr>
        <w:t>ou</w:t>
      </w:r>
      <w:r w:rsidRPr="00FC1427">
        <w:rPr>
          <w:rFonts w:asciiTheme="minorHAnsi" w:hAnsiTheme="minorHAnsi" w:cstheme="minorHAnsi"/>
        </w:rPr>
        <w:t xml:space="preserve"> </w:t>
      </w:r>
      <w:proofErr w:type="spellStart"/>
      <w:r w:rsidRPr="00FC1427">
        <w:rPr>
          <w:rFonts w:asciiTheme="minorHAnsi" w:hAnsiTheme="minorHAnsi" w:cstheme="minorHAnsi"/>
        </w:rPr>
        <w:t>mikrocementov</w:t>
      </w:r>
      <w:r>
        <w:rPr>
          <w:rFonts w:asciiTheme="minorHAnsi" w:hAnsiTheme="minorHAnsi" w:cstheme="minorHAnsi"/>
        </w:rPr>
        <w:t>ou</w:t>
      </w:r>
      <w:proofErr w:type="spellEnd"/>
      <w:r>
        <w:rPr>
          <w:rFonts w:asciiTheme="minorHAnsi" w:hAnsiTheme="minorHAnsi" w:cstheme="minorHAnsi"/>
        </w:rPr>
        <w:t xml:space="preserve"> s</w:t>
      </w:r>
      <w:r w:rsidRPr="00FC1427">
        <w:rPr>
          <w:rFonts w:asciiTheme="minorHAnsi" w:hAnsiTheme="minorHAnsi" w:cstheme="minorHAnsi"/>
        </w:rPr>
        <w:t>těrk</w:t>
      </w:r>
      <w:r>
        <w:rPr>
          <w:rFonts w:asciiTheme="minorHAnsi" w:hAnsiTheme="minorHAnsi" w:cstheme="minorHAnsi"/>
        </w:rPr>
        <w:t>ou ve</w:t>
      </w:r>
      <w:r w:rsidRPr="00FC1427">
        <w:rPr>
          <w:rFonts w:asciiTheme="minorHAnsi" w:hAnsiTheme="minorHAnsi" w:cstheme="minorHAnsi"/>
        </w:rPr>
        <w:t xml:space="preserve"> světle šed</w:t>
      </w:r>
      <w:r>
        <w:rPr>
          <w:rFonts w:asciiTheme="minorHAnsi" w:hAnsiTheme="minorHAnsi" w:cstheme="minorHAnsi"/>
        </w:rPr>
        <w:t xml:space="preserve">ém </w:t>
      </w:r>
      <w:r w:rsidRPr="00FC1427">
        <w:rPr>
          <w:rFonts w:asciiTheme="minorHAnsi" w:hAnsiTheme="minorHAnsi" w:cstheme="minorHAnsi"/>
        </w:rPr>
        <w:t>odstín</w:t>
      </w:r>
      <w:r>
        <w:rPr>
          <w:rFonts w:asciiTheme="minorHAnsi" w:hAnsiTheme="minorHAnsi" w:cstheme="minorHAnsi"/>
        </w:rPr>
        <w:t xml:space="preserve">u a se </w:t>
      </w:r>
      <w:r w:rsidRPr="00FC1427">
        <w:rPr>
          <w:rFonts w:asciiTheme="minorHAnsi" w:hAnsiTheme="minorHAnsi" w:cstheme="minorHAnsi"/>
        </w:rPr>
        <w:t>struktur</w:t>
      </w:r>
      <w:r>
        <w:rPr>
          <w:rFonts w:asciiTheme="minorHAnsi" w:hAnsiTheme="minorHAnsi" w:cstheme="minorHAnsi"/>
        </w:rPr>
        <w:t>ou pohledového betonu.</w:t>
      </w:r>
      <w:r w:rsidR="006D5C1E">
        <w:rPr>
          <w:rFonts w:asciiTheme="minorHAnsi" w:hAnsiTheme="minorHAnsi" w:cstheme="minorHAnsi"/>
        </w:rPr>
        <w:t xml:space="preserve"> </w:t>
      </w:r>
      <w:r w:rsidR="006D5C1E" w:rsidRPr="00022BB6">
        <w:rPr>
          <w:rFonts w:asciiTheme="minorHAnsi" w:hAnsiTheme="minorHAnsi" w:cstheme="minorHAnsi"/>
        </w:rPr>
        <w:t xml:space="preserve">Styky stěn </w:t>
      </w:r>
      <w:r w:rsidR="006D5C1E">
        <w:rPr>
          <w:rFonts w:asciiTheme="minorHAnsi" w:hAnsiTheme="minorHAnsi" w:cstheme="minorHAnsi"/>
        </w:rPr>
        <w:t xml:space="preserve">a </w:t>
      </w:r>
      <w:r w:rsidR="006D5C1E" w:rsidRPr="00022BB6">
        <w:rPr>
          <w:rFonts w:asciiTheme="minorHAnsi" w:hAnsiTheme="minorHAnsi" w:cstheme="minorHAnsi"/>
        </w:rPr>
        <w:t>podlah</w:t>
      </w:r>
      <w:r w:rsidR="006D5C1E">
        <w:rPr>
          <w:rFonts w:asciiTheme="minorHAnsi" w:hAnsiTheme="minorHAnsi" w:cstheme="minorHAnsi"/>
        </w:rPr>
        <w:t>y</w:t>
      </w:r>
      <w:r w:rsidR="006D5C1E" w:rsidRPr="00022BB6">
        <w:rPr>
          <w:rFonts w:asciiTheme="minorHAnsi" w:hAnsiTheme="minorHAnsi" w:cstheme="minorHAnsi"/>
        </w:rPr>
        <w:t xml:space="preserve"> budou spárovány silikonovým trvale pružným tmelem při zachování předepsaných technologických postupů.</w:t>
      </w:r>
      <w:r w:rsidR="006D5C1E">
        <w:rPr>
          <w:rFonts w:asciiTheme="minorHAnsi" w:hAnsiTheme="minorHAnsi" w:cstheme="minorHAnsi"/>
        </w:rPr>
        <w:t xml:space="preserve"> Stěny bloku obsahujícího výtahovou šachtu a technickou místnost budou obloženy </w:t>
      </w:r>
      <w:proofErr w:type="spellStart"/>
      <w:r w:rsidR="006D5C1E">
        <w:rPr>
          <w:rFonts w:asciiTheme="minorHAnsi" w:hAnsiTheme="minorHAnsi" w:cstheme="minorHAnsi"/>
        </w:rPr>
        <w:t>vláknocementovými</w:t>
      </w:r>
      <w:proofErr w:type="spellEnd"/>
      <w:r w:rsidR="006D5C1E">
        <w:rPr>
          <w:rFonts w:asciiTheme="minorHAnsi" w:hAnsiTheme="minorHAnsi" w:cstheme="minorHAnsi"/>
        </w:rPr>
        <w:t xml:space="preserve"> deskami </w:t>
      </w:r>
      <w:proofErr w:type="spellStart"/>
      <w:r w:rsidR="006D5C1E">
        <w:rPr>
          <w:rFonts w:asciiTheme="minorHAnsi" w:hAnsiTheme="minorHAnsi" w:cstheme="minorHAnsi"/>
        </w:rPr>
        <w:t>tl</w:t>
      </w:r>
      <w:proofErr w:type="spellEnd"/>
      <w:r w:rsidR="006D5C1E">
        <w:rPr>
          <w:rFonts w:asciiTheme="minorHAnsi" w:hAnsiTheme="minorHAnsi" w:cstheme="minorHAnsi"/>
        </w:rPr>
        <w:t>. 8 mm v tmavošedém odstínu.</w:t>
      </w:r>
      <w:r w:rsidR="00255E52">
        <w:rPr>
          <w:rFonts w:asciiTheme="minorHAnsi" w:hAnsiTheme="minorHAnsi" w:cstheme="minorHAnsi"/>
        </w:rPr>
        <w:t xml:space="preserve"> Stávající komínová tělesa budou v interiéru opatřena novou vápennou omítkou a bílou výmalbou. Výjimkou je pouze nejseverněji situovaný komín v sálu, který bude pouze nabílen vápenným nátěrem s</w:t>
      </w:r>
      <w:r w:rsidR="00E11981">
        <w:rPr>
          <w:rFonts w:asciiTheme="minorHAnsi" w:hAnsiTheme="minorHAnsi" w:cstheme="minorHAnsi"/>
        </w:rPr>
        <w:t>e</w:t>
      </w:r>
      <w:r w:rsidR="00255E52">
        <w:rPr>
          <w:rFonts w:asciiTheme="minorHAnsi" w:hAnsiTheme="minorHAnsi" w:cstheme="minorHAnsi"/>
        </w:rPr>
        <w:t> zvláštním důrazem na zachování historického datačního nápisu.</w:t>
      </w:r>
    </w:p>
    <w:p w:rsidR="00FC1427" w:rsidRDefault="00FC1427" w:rsidP="00FC1427">
      <w:pPr>
        <w:jc w:val="both"/>
        <w:rPr>
          <w:rFonts w:asciiTheme="minorHAnsi" w:hAnsiTheme="minorHAnsi" w:cstheme="minorHAnsi"/>
        </w:rPr>
      </w:pPr>
    </w:p>
    <w:p w:rsidR="00FC1427" w:rsidRPr="00B53233" w:rsidRDefault="00FC1427" w:rsidP="00FC1427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Podlahy</w:t>
      </w:r>
    </w:p>
    <w:p w:rsidR="006D5C1E" w:rsidRDefault="00FC1427" w:rsidP="00FC142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Nášlapn</w:t>
      </w:r>
      <w:r w:rsidR="006D5C1E">
        <w:rPr>
          <w:rFonts w:asciiTheme="minorHAnsi" w:hAnsiTheme="minorHAnsi" w:cstheme="minorHAnsi"/>
        </w:rPr>
        <w:t>á</w:t>
      </w:r>
      <w:r>
        <w:rPr>
          <w:rFonts w:asciiTheme="minorHAnsi" w:hAnsiTheme="minorHAnsi" w:cstheme="minorHAnsi"/>
        </w:rPr>
        <w:t xml:space="preserve"> vrstv</w:t>
      </w:r>
      <w:r w:rsidR="006D5C1E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podlah</w:t>
      </w:r>
      <w:r w:rsidR="006D5C1E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 xml:space="preserve"> bud</w:t>
      </w:r>
      <w:r w:rsidR="006D5C1E">
        <w:rPr>
          <w:rFonts w:asciiTheme="minorHAnsi" w:hAnsiTheme="minorHAnsi" w:cstheme="minorHAnsi"/>
        </w:rPr>
        <w:t xml:space="preserve">e v prostoru schodišťové haly tvořena </w:t>
      </w:r>
      <w:proofErr w:type="spellStart"/>
      <w:r w:rsidR="006D5C1E">
        <w:rPr>
          <w:rFonts w:asciiTheme="minorHAnsi" w:hAnsiTheme="minorHAnsi" w:cstheme="minorHAnsi"/>
        </w:rPr>
        <w:t>velkoformátovou</w:t>
      </w:r>
      <w:proofErr w:type="spellEnd"/>
      <w:r w:rsidR="006D5C1E">
        <w:rPr>
          <w:rFonts w:asciiTheme="minorHAnsi" w:hAnsiTheme="minorHAnsi" w:cstheme="minorHAnsi"/>
        </w:rPr>
        <w:t xml:space="preserve"> keramickou dlažbou </w:t>
      </w:r>
      <w:proofErr w:type="spellStart"/>
      <w:r w:rsidR="006D5C1E">
        <w:rPr>
          <w:rFonts w:asciiTheme="minorHAnsi" w:hAnsiTheme="minorHAnsi" w:cstheme="minorHAnsi"/>
        </w:rPr>
        <w:t>tl</w:t>
      </w:r>
      <w:proofErr w:type="spellEnd"/>
      <w:r w:rsidR="006D5C1E">
        <w:rPr>
          <w:rFonts w:asciiTheme="minorHAnsi" w:hAnsiTheme="minorHAnsi" w:cstheme="minorHAnsi"/>
        </w:rPr>
        <w:t xml:space="preserve">. 10 mm bez soklíků. V sálu pak bude podlaha z dřevěných dubových vlysů </w:t>
      </w:r>
      <w:r w:rsidR="00E11981">
        <w:rPr>
          <w:rFonts w:asciiTheme="minorHAnsi" w:hAnsiTheme="minorHAnsi" w:cstheme="minorHAnsi"/>
        </w:rPr>
        <w:t xml:space="preserve">kladených </w:t>
      </w:r>
      <w:r w:rsidR="006D5C1E">
        <w:rPr>
          <w:rFonts w:asciiTheme="minorHAnsi" w:hAnsiTheme="minorHAnsi" w:cstheme="minorHAnsi"/>
        </w:rPr>
        <w:t xml:space="preserve">v nepravidelné rovnoběžné vazbě. Dle možností budou použity </w:t>
      </w:r>
      <w:r w:rsidR="00E11981">
        <w:rPr>
          <w:rFonts w:asciiTheme="minorHAnsi" w:hAnsiTheme="minorHAnsi" w:cstheme="minorHAnsi"/>
        </w:rPr>
        <w:t xml:space="preserve">historické </w:t>
      </w:r>
      <w:r w:rsidR="006D5C1E">
        <w:rPr>
          <w:rFonts w:asciiTheme="minorHAnsi" w:hAnsiTheme="minorHAnsi" w:cstheme="minorHAnsi"/>
        </w:rPr>
        <w:t xml:space="preserve">dřevěné vlysy odstraněné </w:t>
      </w:r>
      <w:r w:rsidR="00E60C7A">
        <w:rPr>
          <w:rFonts w:asciiTheme="minorHAnsi" w:hAnsiTheme="minorHAnsi" w:cstheme="minorHAnsi"/>
        </w:rPr>
        <w:t xml:space="preserve">v předchozí etapě stavebních úprav </w:t>
      </w:r>
      <w:r w:rsidR="006D5C1E">
        <w:rPr>
          <w:rFonts w:asciiTheme="minorHAnsi" w:hAnsiTheme="minorHAnsi" w:cstheme="minorHAnsi"/>
        </w:rPr>
        <w:t xml:space="preserve">z patra budovy. Nášlapná vrstva podlah ve skladu knih a v technické místnosti bude ze zátěžového vinylu se soklíky z pásků ze stejného materiálu. Podlahy na toaletách jsou řešeny </w:t>
      </w:r>
      <w:r w:rsidR="006D5C1E" w:rsidRPr="00FC1427">
        <w:rPr>
          <w:rFonts w:asciiTheme="minorHAnsi" w:hAnsiTheme="minorHAnsi" w:cstheme="minorHAnsi"/>
        </w:rPr>
        <w:t>dekorativní omyvateln</w:t>
      </w:r>
      <w:r w:rsidR="006D5C1E">
        <w:rPr>
          <w:rFonts w:asciiTheme="minorHAnsi" w:hAnsiTheme="minorHAnsi" w:cstheme="minorHAnsi"/>
        </w:rPr>
        <w:t>ou</w:t>
      </w:r>
      <w:r w:rsidR="006D5C1E" w:rsidRPr="00FC1427">
        <w:rPr>
          <w:rFonts w:asciiTheme="minorHAnsi" w:hAnsiTheme="minorHAnsi" w:cstheme="minorHAnsi"/>
        </w:rPr>
        <w:t xml:space="preserve"> </w:t>
      </w:r>
      <w:proofErr w:type="spellStart"/>
      <w:r w:rsidR="006D5C1E" w:rsidRPr="00FC1427">
        <w:rPr>
          <w:rFonts w:asciiTheme="minorHAnsi" w:hAnsiTheme="minorHAnsi" w:cstheme="minorHAnsi"/>
        </w:rPr>
        <w:t>mikrocementov</w:t>
      </w:r>
      <w:r w:rsidR="006D5C1E">
        <w:rPr>
          <w:rFonts w:asciiTheme="minorHAnsi" w:hAnsiTheme="minorHAnsi" w:cstheme="minorHAnsi"/>
        </w:rPr>
        <w:t>ou</w:t>
      </w:r>
      <w:proofErr w:type="spellEnd"/>
      <w:r w:rsidR="006D5C1E">
        <w:rPr>
          <w:rFonts w:asciiTheme="minorHAnsi" w:hAnsiTheme="minorHAnsi" w:cstheme="minorHAnsi"/>
        </w:rPr>
        <w:t xml:space="preserve"> s</w:t>
      </w:r>
      <w:r w:rsidR="006D5C1E" w:rsidRPr="00FC1427">
        <w:rPr>
          <w:rFonts w:asciiTheme="minorHAnsi" w:hAnsiTheme="minorHAnsi" w:cstheme="minorHAnsi"/>
        </w:rPr>
        <w:t>těrk</w:t>
      </w:r>
      <w:r w:rsidR="006D5C1E">
        <w:rPr>
          <w:rFonts w:asciiTheme="minorHAnsi" w:hAnsiTheme="minorHAnsi" w:cstheme="minorHAnsi"/>
        </w:rPr>
        <w:t>ou ve</w:t>
      </w:r>
      <w:r w:rsidR="006D5C1E" w:rsidRPr="00FC1427">
        <w:rPr>
          <w:rFonts w:asciiTheme="minorHAnsi" w:hAnsiTheme="minorHAnsi" w:cstheme="minorHAnsi"/>
        </w:rPr>
        <w:t xml:space="preserve"> světle šed</w:t>
      </w:r>
      <w:r w:rsidR="006D5C1E">
        <w:rPr>
          <w:rFonts w:asciiTheme="minorHAnsi" w:hAnsiTheme="minorHAnsi" w:cstheme="minorHAnsi"/>
        </w:rPr>
        <w:t xml:space="preserve">ém </w:t>
      </w:r>
      <w:r w:rsidR="006D5C1E" w:rsidRPr="00FC1427">
        <w:rPr>
          <w:rFonts w:asciiTheme="minorHAnsi" w:hAnsiTheme="minorHAnsi" w:cstheme="minorHAnsi"/>
        </w:rPr>
        <w:t>odstín</w:t>
      </w:r>
      <w:r w:rsidR="006D5C1E">
        <w:rPr>
          <w:rFonts w:asciiTheme="minorHAnsi" w:hAnsiTheme="minorHAnsi" w:cstheme="minorHAnsi"/>
        </w:rPr>
        <w:t xml:space="preserve">u a se </w:t>
      </w:r>
      <w:r w:rsidR="006D5C1E" w:rsidRPr="00FC1427">
        <w:rPr>
          <w:rFonts w:asciiTheme="minorHAnsi" w:hAnsiTheme="minorHAnsi" w:cstheme="minorHAnsi"/>
        </w:rPr>
        <w:t>struktur</w:t>
      </w:r>
      <w:r w:rsidR="006D5C1E">
        <w:rPr>
          <w:rFonts w:asciiTheme="minorHAnsi" w:hAnsiTheme="minorHAnsi" w:cstheme="minorHAnsi"/>
        </w:rPr>
        <w:t>ou pohledového betonu</w:t>
      </w:r>
      <w:r w:rsidR="00E11981">
        <w:rPr>
          <w:rFonts w:asciiTheme="minorHAnsi" w:hAnsiTheme="minorHAnsi" w:cstheme="minorHAnsi"/>
        </w:rPr>
        <w:t>, tedy ve stejném provedení jako povrchy stěn</w:t>
      </w:r>
      <w:r w:rsidR="006D5C1E">
        <w:rPr>
          <w:rFonts w:asciiTheme="minorHAnsi" w:hAnsiTheme="minorHAnsi" w:cstheme="minorHAnsi"/>
        </w:rPr>
        <w:t>.</w:t>
      </w:r>
    </w:p>
    <w:p w:rsidR="00255E52" w:rsidRPr="00B53233" w:rsidRDefault="00255E52" w:rsidP="00255E52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lastRenderedPageBreak/>
        <w:t>Nátěry</w:t>
      </w:r>
    </w:p>
    <w:p w:rsidR="00255E52" w:rsidRPr="00B53233" w:rsidRDefault="004B24CB" w:rsidP="00255E52">
      <w:pPr>
        <w:jc w:val="both"/>
        <w:rPr>
          <w:rFonts w:asciiTheme="minorHAnsi" w:hAnsiTheme="minorHAnsi" w:cstheme="minorHAnsi"/>
        </w:rPr>
      </w:pPr>
      <w:r w:rsidRPr="004B24CB">
        <w:rPr>
          <w:rFonts w:asciiTheme="minorHAnsi" w:hAnsiTheme="minorHAnsi" w:cstheme="minorHAnsi"/>
        </w:rPr>
        <w:t xml:space="preserve">Veškeré dřevěné prvky konstrukce krovu budou opatřeny impregnací proti hnilobě, houbám a dřevokazným </w:t>
      </w:r>
      <w:proofErr w:type="spellStart"/>
      <w:r w:rsidRPr="004B24CB">
        <w:rPr>
          <w:rFonts w:asciiTheme="minorHAnsi" w:hAnsiTheme="minorHAnsi" w:cstheme="minorHAnsi"/>
        </w:rPr>
        <w:t>škudcům</w:t>
      </w:r>
      <w:proofErr w:type="spellEnd"/>
      <w:r w:rsidRPr="004B24CB">
        <w:rPr>
          <w:rFonts w:asciiTheme="minorHAnsi" w:hAnsiTheme="minorHAnsi" w:cstheme="minorHAnsi"/>
        </w:rPr>
        <w:t xml:space="preserve"> (např. </w:t>
      </w:r>
      <w:proofErr w:type="spellStart"/>
      <w:r w:rsidRPr="004B24CB">
        <w:rPr>
          <w:rFonts w:asciiTheme="minorHAnsi" w:hAnsiTheme="minorHAnsi" w:cstheme="minorHAnsi"/>
        </w:rPr>
        <w:t>Lignofix</w:t>
      </w:r>
      <w:proofErr w:type="spellEnd"/>
      <w:r w:rsidRPr="004B24CB">
        <w:rPr>
          <w:rFonts w:asciiTheme="minorHAnsi" w:hAnsiTheme="minorHAnsi" w:cstheme="minorHAnsi"/>
        </w:rPr>
        <w:t xml:space="preserve"> E-</w:t>
      </w:r>
      <w:proofErr w:type="spellStart"/>
      <w:r w:rsidRPr="004B24CB">
        <w:rPr>
          <w:rFonts w:asciiTheme="minorHAnsi" w:hAnsiTheme="minorHAnsi" w:cstheme="minorHAnsi"/>
        </w:rPr>
        <w:t>Profi</w:t>
      </w:r>
      <w:proofErr w:type="spellEnd"/>
      <w:r w:rsidRPr="004B24CB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. </w:t>
      </w:r>
      <w:r w:rsidR="00E11981">
        <w:rPr>
          <w:rFonts w:asciiTheme="minorHAnsi" w:hAnsiTheme="minorHAnsi" w:cstheme="minorHAnsi"/>
        </w:rPr>
        <w:t>Pohledové o</w:t>
      </w:r>
      <w:r w:rsidR="00255E52" w:rsidRPr="00B53233">
        <w:rPr>
          <w:rFonts w:asciiTheme="minorHAnsi" w:hAnsiTheme="minorHAnsi" w:cstheme="minorHAnsi"/>
        </w:rPr>
        <w:t>celové konstrukce budou opatřeny ochranným nátěrem (1x základní nátěr a 2x vrchní nátěr)</w:t>
      </w:r>
      <w:r w:rsidR="00255E52">
        <w:rPr>
          <w:rFonts w:asciiTheme="minorHAnsi" w:hAnsiTheme="minorHAnsi" w:cstheme="minorHAnsi"/>
        </w:rPr>
        <w:t xml:space="preserve"> v černém odstínu</w:t>
      </w:r>
      <w:r w:rsidR="00255E52" w:rsidRPr="00B53233">
        <w:rPr>
          <w:rFonts w:asciiTheme="minorHAnsi" w:hAnsiTheme="minorHAnsi" w:cstheme="minorHAnsi"/>
        </w:rPr>
        <w:t>.</w:t>
      </w:r>
      <w:r w:rsidR="00255E52">
        <w:rPr>
          <w:rFonts w:asciiTheme="minorHAnsi" w:hAnsiTheme="minorHAnsi" w:cstheme="minorHAnsi"/>
        </w:rPr>
        <w:t xml:space="preserve"> </w:t>
      </w:r>
    </w:p>
    <w:p w:rsidR="004B24CB" w:rsidRDefault="004B24CB" w:rsidP="00255E52">
      <w:pPr>
        <w:jc w:val="both"/>
        <w:rPr>
          <w:rFonts w:asciiTheme="minorHAnsi" w:hAnsiTheme="minorHAnsi" w:cstheme="minorHAnsi"/>
          <w:b/>
        </w:rPr>
      </w:pPr>
    </w:p>
    <w:p w:rsidR="00255E52" w:rsidRPr="00B53233" w:rsidRDefault="00255E52" w:rsidP="00255E52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Klempířské konstrukce</w:t>
      </w:r>
    </w:p>
    <w:p w:rsidR="00255E52" w:rsidRPr="00B53233" w:rsidRDefault="00255E52" w:rsidP="00255E52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 xml:space="preserve">Klempířské konstrukce oplechování </w:t>
      </w:r>
      <w:r>
        <w:rPr>
          <w:rFonts w:asciiTheme="minorHAnsi" w:hAnsiTheme="minorHAnsi" w:cstheme="minorHAnsi"/>
        </w:rPr>
        <w:t xml:space="preserve">střechy a parapetů </w:t>
      </w:r>
      <w:r w:rsidRPr="00B53233">
        <w:rPr>
          <w:rFonts w:asciiTheme="minorHAnsi" w:hAnsiTheme="minorHAnsi" w:cstheme="minorHAnsi"/>
        </w:rPr>
        <w:t xml:space="preserve">jsou navrženy z </w:t>
      </w:r>
      <w:r>
        <w:rPr>
          <w:rFonts w:asciiTheme="minorHAnsi" w:hAnsiTheme="minorHAnsi" w:cstheme="minorHAnsi"/>
        </w:rPr>
        <w:t>měděného</w:t>
      </w:r>
      <w:r w:rsidRPr="00B53233">
        <w:rPr>
          <w:rFonts w:asciiTheme="minorHAnsi" w:hAnsiTheme="minorHAnsi" w:cstheme="minorHAnsi"/>
        </w:rPr>
        <w:t xml:space="preserve"> plechu. </w:t>
      </w:r>
      <w:r>
        <w:rPr>
          <w:rFonts w:asciiTheme="minorHAnsi" w:hAnsiTheme="minorHAnsi" w:cstheme="minorHAnsi"/>
        </w:rPr>
        <w:t>Ze stejného materiálu budou provedeny také nové nástřešní dešťové žlaby a svody.</w:t>
      </w:r>
    </w:p>
    <w:p w:rsidR="00255E52" w:rsidRPr="00B53233" w:rsidRDefault="00255E52" w:rsidP="00255E52">
      <w:pPr>
        <w:jc w:val="both"/>
        <w:rPr>
          <w:rFonts w:asciiTheme="minorHAnsi" w:hAnsiTheme="minorHAnsi" w:cstheme="minorHAnsi"/>
        </w:rPr>
      </w:pPr>
    </w:p>
    <w:p w:rsidR="00255E52" w:rsidRPr="00B53233" w:rsidRDefault="00255E52" w:rsidP="00255E52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Schodiště</w:t>
      </w:r>
    </w:p>
    <w:p w:rsidR="00255E52" w:rsidRPr="00022BB6" w:rsidRDefault="00255E52" w:rsidP="00255E5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Schodiště je stávající realizované v předchozí etapě stavebních úprav budovy. Doplněno bude pouze o zábradlí podél hrany schodišťové haly.</w:t>
      </w:r>
    </w:p>
    <w:p w:rsidR="00255E52" w:rsidRPr="00022BB6" w:rsidRDefault="00255E52" w:rsidP="00255E52">
      <w:pPr>
        <w:jc w:val="both"/>
        <w:rPr>
          <w:rFonts w:asciiTheme="minorHAnsi" w:hAnsiTheme="minorHAnsi" w:cstheme="minorHAnsi"/>
        </w:rPr>
      </w:pPr>
    </w:p>
    <w:p w:rsidR="006C4445" w:rsidRPr="00B53233" w:rsidRDefault="006C4445" w:rsidP="006C4445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  <w:b/>
        </w:rPr>
        <w:t>Vý</w:t>
      </w:r>
      <w:r w:rsidR="00AC77D8">
        <w:rPr>
          <w:rFonts w:asciiTheme="minorHAnsi" w:hAnsiTheme="minorHAnsi" w:cstheme="minorHAnsi"/>
          <w:b/>
        </w:rPr>
        <w:t>plně otvorů</w:t>
      </w:r>
    </w:p>
    <w:p w:rsidR="007B0814" w:rsidRDefault="006C4445" w:rsidP="007B0814">
      <w:pPr>
        <w:jc w:val="both"/>
        <w:rPr>
          <w:rFonts w:asciiTheme="minorHAnsi" w:hAnsiTheme="minorHAnsi" w:cstheme="minorHAnsi"/>
          <w:b/>
        </w:rPr>
      </w:pPr>
      <w:r w:rsidRPr="00B53233">
        <w:rPr>
          <w:rFonts w:asciiTheme="minorHAnsi" w:hAnsiTheme="minorHAnsi" w:cstheme="minorHAnsi"/>
        </w:rPr>
        <w:t xml:space="preserve">Vnitřní </w:t>
      </w:r>
      <w:r>
        <w:rPr>
          <w:rFonts w:asciiTheme="minorHAnsi" w:hAnsiTheme="minorHAnsi" w:cstheme="minorHAnsi"/>
        </w:rPr>
        <w:t xml:space="preserve">otvíravé </w:t>
      </w:r>
      <w:r w:rsidRPr="00B53233">
        <w:rPr>
          <w:rFonts w:asciiTheme="minorHAnsi" w:hAnsiTheme="minorHAnsi" w:cstheme="minorHAnsi"/>
        </w:rPr>
        <w:t>dveře jsou navrženy v</w:t>
      </w:r>
      <w:r>
        <w:rPr>
          <w:rFonts w:asciiTheme="minorHAnsi" w:hAnsiTheme="minorHAnsi" w:cstheme="minorHAnsi"/>
        </w:rPr>
        <w:t> </w:t>
      </w:r>
      <w:r w:rsidRPr="00B53233">
        <w:rPr>
          <w:rFonts w:asciiTheme="minorHAnsi" w:hAnsiTheme="minorHAnsi" w:cstheme="minorHAnsi"/>
        </w:rPr>
        <w:t>plném</w:t>
      </w:r>
      <w:r>
        <w:rPr>
          <w:rFonts w:asciiTheme="minorHAnsi" w:hAnsiTheme="minorHAnsi" w:cstheme="minorHAnsi"/>
        </w:rPr>
        <w:t xml:space="preserve"> provedení jako </w:t>
      </w:r>
      <w:r w:rsidR="00255E52" w:rsidRPr="00255E52">
        <w:rPr>
          <w:rFonts w:asciiTheme="minorHAnsi" w:hAnsiTheme="minorHAnsi" w:cstheme="minorHAnsi"/>
        </w:rPr>
        <w:t xml:space="preserve">dřevěné s </w:t>
      </w:r>
      <w:r w:rsidR="00255E52">
        <w:rPr>
          <w:rFonts w:asciiTheme="minorHAnsi" w:hAnsiTheme="minorHAnsi" w:cstheme="minorHAnsi"/>
        </w:rPr>
        <w:t>bílým lakovaným povrchem</w:t>
      </w:r>
      <w:r w:rsidR="00A259AE">
        <w:rPr>
          <w:rFonts w:asciiTheme="minorHAnsi" w:hAnsiTheme="minorHAnsi" w:cstheme="minorHAnsi"/>
        </w:rPr>
        <w:t xml:space="preserve"> a s požární odolností dle požárně bezpečnostního řešení</w:t>
      </w:r>
      <w:r w:rsidR="00255E52">
        <w:rPr>
          <w:rFonts w:asciiTheme="minorHAnsi" w:hAnsiTheme="minorHAnsi" w:cstheme="minorHAnsi"/>
        </w:rPr>
        <w:t xml:space="preserve">. </w:t>
      </w:r>
      <w:r w:rsidR="00A259AE" w:rsidRPr="00B53233">
        <w:rPr>
          <w:rFonts w:asciiTheme="minorHAnsi" w:hAnsiTheme="minorHAnsi" w:cstheme="minorHAnsi"/>
        </w:rPr>
        <w:t xml:space="preserve">Zárubně jsou navrženy </w:t>
      </w:r>
      <w:r w:rsidR="00A259AE">
        <w:rPr>
          <w:rFonts w:asciiTheme="minorHAnsi" w:hAnsiTheme="minorHAnsi" w:cstheme="minorHAnsi"/>
        </w:rPr>
        <w:t xml:space="preserve">jako jednoduché </w:t>
      </w:r>
      <w:proofErr w:type="spellStart"/>
      <w:r w:rsidR="00A259AE" w:rsidRPr="00B53233">
        <w:rPr>
          <w:rFonts w:asciiTheme="minorHAnsi" w:hAnsiTheme="minorHAnsi" w:cstheme="minorHAnsi"/>
        </w:rPr>
        <w:t>obložkové</w:t>
      </w:r>
      <w:proofErr w:type="spellEnd"/>
      <w:r w:rsidR="00A259AE">
        <w:rPr>
          <w:rFonts w:asciiTheme="minorHAnsi" w:hAnsiTheme="minorHAnsi" w:cstheme="minorHAnsi"/>
        </w:rPr>
        <w:t xml:space="preserve"> </w:t>
      </w:r>
      <w:proofErr w:type="spellStart"/>
      <w:r w:rsidR="00A259AE">
        <w:rPr>
          <w:rFonts w:asciiTheme="minorHAnsi" w:hAnsiTheme="minorHAnsi" w:cstheme="minorHAnsi"/>
        </w:rPr>
        <w:t>bezfalcové</w:t>
      </w:r>
      <w:proofErr w:type="spellEnd"/>
      <w:r w:rsidR="00A259AE">
        <w:rPr>
          <w:rFonts w:asciiTheme="minorHAnsi" w:hAnsiTheme="minorHAnsi" w:cstheme="minorHAnsi"/>
        </w:rPr>
        <w:t xml:space="preserve"> v barvě dveří</w:t>
      </w:r>
      <w:r w:rsidR="00A259AE" w:rsidRPr="00B53233">
        <w:rPr>
          <w:rFonts w:asciiTheme="minorHAnsi" w:hAnsiTheme="minorHAnsi" w:cstheme="minorHAnsi"/>
        </w:rPr>
        <w:t>.</w:t>
      </w:r>
      <w:r w:rsidR="00A259AE">
        <w:rPr>
          <w:rFonts w:asciiTheme="minorHAnsi" w:hAnsiTheme="minorHAnsi" w:cstheme="minorHAnsi"/>
        </w:rPr>
        <w:t xml:space="preserve"> Výjimkou jsou pouze dveře do sálu, které jsou řešeny jako </w:t>
      </w:r>
      <w:r w:rsidR="00A259AE" w:rsidRPr="00A259AE">
        <w:rPr>
          <w:rFonts w:asciiTheme="minorHAnsi" w:hAnsiTheme="minorHAnsi" w:cstheme="minorHAnsi"/>
        </w:rPr>
        <w:t xml:space="preserve">prosklené otvíravé </w:t>
      </w:r>
      <w:r w:rsidR="00A259AE">
        <w:rPr>
          <w:rFonts w:asciiTheme="minorHAnsi" w:hAnsiTheme="minorHAnsi" w:cstheme="minorHAnsi"/>
        </w:rPr>
        <w:t xml:space="preserve">osazené </w:t>
      </w:r>
      <w:r w:rsidR="00A259AE" w:rsidRPr="00A259AE">
        <w:rPr>
          <w:rFonts w:asciiTheme="minorHAnsi" w:hAnsiTheme="minorHAnsi" w:cstheme="minorHAnsi"/>
        </w:rPr>
        <w:t>ve skleněné příčce</w:t>
      </w:r>
      <w:r w:rsidR="00904334">
        <w:rPr>
          <w:rFonts w:asciiTheme="minorHAnsi" w:hAnsiTheme="minorHAnsi" w:cstheme="minorHAnsi"/>
        </w:rPr>
        <w:t xml:space="preserve"> v kovovém rámu</w:t>
      </w:r>
      <w:r w:rsidR="00A259AE">
        <w:rPr>
          <w:rFonts w:asciiTheme="minorHAnsi" w:hAnsiTheme="minorHAnsi" w:cstheme="minorHAnsi"/>
        </w:rPr>
        <w:t xml:space="preserve">. </w:t>
      </w:r>
      <w:r w:rsidRPr="00B53233">
        <w:rPr>
          <w:rFonts w:asciiTheme="minorHAnsi" w:hAnsiTheme="minorHAnsi" w:cstheme="minorHAnsi"/>
        </w:rPr>
        <w:t xml:space="preserve">Okna </w:t>
      </w:r>
      <w:r w:rsidR="00AC77D8">
        <w:rPr>
          <w:rFonts w:asciiTheme="minorHAnsi" w:hAnsiTheme="minorHAnsi" w:cstheme="minorHAnsi"/>
        </w:rPr>
        <w:t xml:space="preserve">ve vikýřích budou </w:t>
      </w:r>
      <w:r w:rsidRPr="00B53233">
        <w:rPr>
          <w:rFonts w:asciiTheme="minorHAnsi" w:hAnsiTheme="minorHAnsi" w:cstheme="minorHAnsi"/>
        </w:rPr>
        <w:t>dřev</w:t>
      </w:r>
      <w:r w:rsidR="00A259AE">
        <w:rPr>
          <w:rFonts w:asciiTheme="minorHAnsi" w:hAnsiTheme="minorHAnsi" w:cstheme="minorHAnsi"/>
        </w:rPr>
        <w:t xml:space="preserve">ěná </w:t>
      </w:r>
      <w:r w:rsidRPr="00B53233">
        <w:rPr>
          <w:rFonts w:asciiTheme="minorHAnsi" w:hAnsiTheme="minorHAnsi" w:cstheme="minorHAnsi"/>
        </w:rPr>
        <w:t xml:space="preserve">se zasklením izolačním </w:t>
      </w:r>
      <w:r w:rsidR="00B44903">
        <w:rPr>
          <w:rFonts w:asciiTheme="minorHAnsi" w:hAnsiTheme="minorHAnsi" w:cstheme="minorHAnsi"/>
        </w:rPr>
        <w:t>dvoj</w:t>
      </w:r>
      <w:r w:rsidRPr="00B53233">
        <w:rPr>
          <w:rFonts w:asciiTheme="minorHAnsi" w:hAnsiTheme="minorHAnsi" w:cstheme="minorHAnsi"/>
        </w:rPr>
        <w:t>sklem</w:t>
      </w:r>
      <w:r w:rsidR="00AC77D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Vnější </w:t>
      </w:r>
      <w:r w:rsidR="00AC77D8">
        <w:rPr>
          <w:rFonts w:asciiTheme="minorHAnsi" w:hAnsiTheme="minorHAnsi" w:cstheme="minorHAnsi"/>
        </w:rPr>
        <w:t xml:space="preserve">i vnitřní </w:t>
      </w:r>
      <w:r>
        <w:rPr>
          <w:rFonts w:asciiTheme="minorHAnsi" w:hAnsiTheme="minorHAnsi" w:cstheme="minorHAnsi"/>
        </w:rPr>
        <w:t>líc je navržen v přírodním provedení s transparentním lakem.</w:t>
      </w:r>
      <w:r w:rsidR="00A259AE">
        <w:rPr>
          <w:rFonts w:asciiTheme="minorHAnsi" w:hAnsiTheme="minorHAnsi" w:cstheme="minorHAnsi"/>
        </w:rPr>
        <w:t xml:space="preserve"> </w:t>
      </w:r>
      <w:r w:rsidRPr="00B53233">
        <w:rPr>
          <w:rFonts w:asciiTheme="minorHAnsi" w:hAnsiTheme="minorHAnsi" w:cstheme="minorHAnsi"/>
        </w:rPr>
        <w:t xml:space="preserve">Vnitřní parapety oken budou provedeny </w:t>
      </w:r>
      <w:r>
        <w:rPr>
          <w:rFonts w:asciiTheme="minorHAnsi" w:hAnsiTheme="minorHAnsi" w:cstheme="minorHAnsi"/>
        </w:rPr>
        <w:t>z masivních dřevěných desek</w:t>
      </w:r>
      <w:r w:rsidRPr="00B53233">
        <w:rPr>
          <w:rFonts w:asciiTheme="minorHAnsi" w:hAnsiTheme="minorHAnsi" w:cstheme="minorHAnsi"/>
        </w:rPr>
        <w:t>.</w:t>
      </w:r>
      <w:r w:rsidR="00A259AE">
        <w:rPr>
          <w:rFonts w:asciiTheme="minorHAnsi" w:hAnsiTheme="minorHAnsi" w:cstheme="minorHAnsi"/>
        </w:rPr>
        <w:t xml:space="preserve"> Střešní okna jsou navržena jako </w:t>
      </w:r>
      <w:r w:rsidR="007B0814">
        <w:rPr>
          <w:rFonts w:asciiTheme="minorHAnsi" w:hAnsiTheme="minorHAnsi" w:cstheme="minorHAnsi"/>
        </w:rPr>
        <w:t xml:space="preserve">kyvná </w:t>
      </w:r>
      <w:r w:rsidR="00A259AE">
        <w:rPr>
          <w:rFonts w:asciiTheme="minorHAnsi" w:hAnsiTheme="minorHAnsi" w:cstheme="minorHAnsi"/>
        </w:rPr>
        <w:t xml:space="preserve">dřevěná </w:t>
      </w:r>
      <w:r w:rsidR="00A259AE" w:rsidRPr="00B53233">
        <w:rPr>
          <w:rFonts w:asciiTheme="minorHAnsi" w:hAnsiTheme="minorHAnsi" w:cstheme="minorHAnsi"/>
        </w:rPr>
        <w:t>se zasklením izolačním trojsklem</w:t>
      </w:r>
      <w:r w:rsidR="00A259AE">
        <w:rPr>
          <w:rFonts w:asciiTheme="minorHAnsi" w:hAnsiTheme="minorHAnsi" w:cstheme="minorHAnsi"/>
        </w:rPr>
        <w:t>. Vnější povrch bude v mědi a vnitřní líc je navržen v přírodním provedení s transparentním lakem. Okna budou doplněna o elektrické dálkové ovládání.</w:t>
      </w:r>
    </w:p>
    <w:p w:rsidR="006C4445" w:rsidRDefault="006C4445" w:rsidP="006C4445">
      <w:pPr>
        <w:jc w:val="both"/>
        <w:rPr>
          <w:rFonts w:asciiTheme="minorHAnsi" w:hAnsiTheme="minorHAnsi" w:cstheme="minorHAnsi"/>
          <w:b/>
        </w:rPr>
      </w:pPr>
    </w:p>
    <w:p w:rsidR="006C4445" w:rsidRPr="00B53233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b/>
          <w:u w:val="single"/>
        </w:rPr>
      </w:pPr>
      <w:r w:rsidRPr="00B53233">
        <w:rPr>
          <w:rFonts w:asciiTheme="minorHAnsi" w:hAnsiTheme="minorHAnsi" w:cstheme="minorHAnsi"/>
          <w:b/>
          <w:bCs/>
          <w:u w:val="single"/>
        </w:rPr>
        <w:t xml:space="preserve">D. 1. </w:t>
      </w:r>
      <w:r>
        <w:rPr>
          <w:rFonts w:asciiTheme="minorHAnsi" w:hAnsiTheme="minorHAnsi" w:cstheme="minorHAnsi"/>
          <w:b/>
          <w:bCs/>
          <w:u w:val="single"/>
        </w:rPr>
        <w:t xml:space="preserve">1. </w:t>
      </w:r>
      <w:r w:rsidRPr="00B53233">
        <w:rPr>
          <w:rFonts w:asciiTheme="minorHAnsi" w:hAnsiTheme="minorHAnsi" w:cstheme="minorHAnsi"/>
          <w:b/>
          <w:bCs/>
          <w:u w:val="single"/>
        </w:rPr>
        <w:t>5.</w:t>
      </w:r>
      <w:r w:rsidRPr="00B53233">
        <w:rPr>
          <w:rFonts w:asciiTheme="minorHAnsi" w:hAnsiTheme="minorHAnsi" w:cstheme="minorHAnsi"/>
          <w:b/>
          <w:bCs/>
          <w:u w:val="single"/>
        </w:rPr>
        <w:tab/>
      </w:r>
      <w:r w:rsidRPr="00B53233">
        <w:rPr>
          <w:rFonts w:asciiTheme="minorHAnsi" w:hAnsiTheme="minorHAnsi" w:cstheme="minorHAnsi"/>
          <w:b/>
          <w:u w:val="single"/>
        </w:rPr>
        <w:t>Tepelně technické vlastnosti konstrukcí a výplní otvoru</w:t>
      </w:r>
    </w:p>
    <w:p w:rsidR="006C4445" w:rsidRPr="00655C01" w:rsidRDefault="006C4445" w:rsidP="00545049">
      <w:pPr>
        <w:spacing w:before="120"/>
        <w:jc w:val="both"/>
        <w:rPr>
          <w:rFonts w:asciiTheme="minorHAnsi" w:hAnsiTheme="minorHAnsi" w:cstheme="minorHAnsi"/>
          <w:b/>
        </w:rPr>
      </w:pPr>
      <w:r w:rsidRPr="00655C01">
        <w:rPr>
          <w:rFonts w:asciiTheme="minorHAnsi" w:hAnsiTheme="minorHAnsi" w:cstheme="minorHAnsi"/>
          <w:b/>
        </w:rPr>
        <w:t>Střešní konstrukce</w:t>
      </w:r>
      <w:r w:rsidRPr="00655C01">
        <w:rPr>
          <w:rFonts w:asciiTheme="minorHAnsi" w:hAnsiTheme="minorHAnsi" w:cstheme="minorHAnsi"/>
          <w:b/>
        </w:rPr>
        <w:tab/>
      </w:r>
    </w:p>
    <w:p w:rsidR="006C4445" w:rsidRPr="00552499" w:rsidRDefault="006C4445" w:rsidP="006C4445">
      <w:pPr>
        <w:jc w:val="both"/>
        <w:rPr>
          <w:rFonts w:asciiTheme="minorHAnsi" w:hAnsiTheme="minorHAnsi" w:cstheme="minorHAnsi"/>
        </w:rPr>
      </w:pPr>
      <w:r w:rsidRPr="00552499">
        <w:rPr>
          <w:rFonts w:asciiTheme="minorHAnsi" w:hAnsiTheme="minorHAnsi" w:cstheme="minorHAnsi"/>
        </w:rPr>
        <w:t xml:space="preserve">Střešní konstrukce je tvořena </w:t>
      </w:r>
      <w:r w:rsidR="007B0814">
        <w:rPr>
          <w:rFonts w:asciiTheme="minorHAnsi" w:hAnsiTheme="minorHAnsi" w:cstheme="minorHAnsi"/>
        </w:rPr>
        <w:t xml:space="preserve">stávajícím </w:t>
      </w:r>
      <w:r w:rsidRPr="00552499">
        <w:rPr>
          <w:rFonts w:asciiTheme="minorHAnsi" w:hAnsiTheme="minorHAnsi" w:cstheme="minorHAnsi"/>
        </w:rPr>
        <w:t>dřevěným krovem s</w:t>
      </w:r>
      <w:r w:rsidR="007B0814">
        <w:rPr>
          <w:rFonts w:asciiTheme="minorHAnsi" w:hAnsiTheme="minorHAnsi" w:cstheme="minorHAnsi"/>
        </w:rPr>
        <w:t xml:space="preserve"> vloženou </w:t>
      </w:r>
      <w:r w:rsidRPr="00552499">
        <w:rPr>
          <w:rFonts w:asciiTheme="minorHAnsi" w:hAnsiTheme="minorHAnsi" w:cstheme="minorHAnsi"/>
        </w:rPr>
        <w:t xml:space="preserve">minerální tepelnou izolací </w:t>
      </w:r>
      <w:proofErr w:type="spellStart"/>
      <w:r w:rsidRPr="00552499">
        <w:rPr>
          <w:rFonts w:asciiTheme="minorHAnsi" w:hAnsiTheme="minorHAnsi" w:cstheme="minorHAnsi"/>
        </w:rPr>
        <w:t>tl</w:t>
      </w:r>
      <w:proofErr w:type="spellEnd"/>
      <w:r w:rsidRPr="00552499">
        <w:rPr>
          <w:rFonts w:asciiTheme="minorHAnsi" w:hAnsiTheme="minorHAnsi" w:cstheme="minorHAnsi"/>
        </w:rPr>
        <w:t>. 1</w:t>
      </w:r>
      <w:r w:rsidR="007B0814">
        <w:rPr>
          <w:rFonts w:asciiTheme="minorHAnsi" w:hAnsiTheme="minorHAnsi" w:cstheme="minorHAnsi"/>
        </w:rPr>
        <w:t>6</w:t>
      </w:r>
      <w:r w:rsidRPr="00552499">
        <w:rPr>
          <w:rFonts w:asciiTheme="minorHAnsi" w:hAnsiTheme="minorHAnsi" w:cstheme="minorHAnsi"/>
        </w:rPr>
        <w:t xml:space="preserve">0 mm mezi krokvemi a </w:t>
      </w:r>
      <w:r w:rsidR="007B0814">
        <w:rPr>
          <w:rFonts w:asciiTheme="minorHAnsi" w:hAnsiTheme="minorHAnsi" w:cstheme="minorHAnsi"/>
        </w:rPr>
        <w:t xml:space="preserve">minerální tepelnou izolací </w:t>
      </w:r>
      <w:proofErr w:type="spellStart"/>
      <w:r w:rsidRPr="00552499">
        <w:rPr>
          <w:rFonts w:asciiTheme="minorHAnsi" w:hAnsiTheme="minorHAnsi" w:cstheme="minorHAnsi"/>
        </w:rPr>
        <w:t>tl</w:t>
      </w:r>
      <w:proofErr w:type="spellEnd"/>
      <w:r w:rsidRPr="00552499">
        <w:rPr>
          <w:rFonts w:asciiTheme="minorHAnsi" w:hAnsiTheme="minorHAnsi" w:cstheme="minorHAnsi"/>
        </w:rPr>
        <w:t xml:space="preserve">. </w:t>
      </w:r>
      <w:r w:rsidR="007B0814">
        <w:rPr>
          <w:rFonts w:asciiTheme="minorHAnsi" w:hAnsiTheme="minorHAnsi" w:cstheme="minorHAnsi"/>
        </w:rPr>
        <w:t>220</w:t>
      </w:r>
      <w:r w:rsidRPr="00552499">
        <w:rPr>
          <w:rFonts w:asciiTheme="minorHAnsi" w:hAnsiTheme="minorHAnsi" w:cstheme="minorHAnsi"/>
        </w:rPr>
        <w:t xml:space="preserve"> mm </w:t>
      </w:r>
      <w:r w:rsidR="007B0814">
        <w:rPr>
          <w:rFonts w:asciiTheme="minorHAnsi" w:hAnsiTheme="minorHAnsi" w:cstheme="minorHAnsi"/>
        </w:rPr>
        <w:t>po</w:t>
      </w:r>
      <w:r w:rsidRPr="00552499">
        <w:rPr>
          <w:rFonts w:asciiTheme="minorHAnsi" w:hAnsiTheme="minorHAnsi" w:cstheme="minorHAnsi"/>
        </w:rPr>
        <w:t>d krokvemi. Součinitel prostupu tepla konstrukce střechy je U = 0,</w:t>
      </w:r>
      <w:r w:rsidR="007B0814">
        <w:rPr>
          <w:rFonts w:asciiTheme="minorHAnsi" w:hAnsiTheme="minorHAnsi" w:cstheme="minorHAnsi"/>
        </w:rPr>
        <w:t>103</w:t>
      </w:r>
      <w:r w:rsidRPr="00552499">
        <w:rPr>
          <w:rFonts w:asciiTheme="minorHAnsi" w:hAnsiTheme="minorHAnsi" w:cstheme="minorHAnsi"/>
        </w:rPr>
        <w:t xml:space="preserve"> W/m</w:t>
      </w:r>
      <w:r w:rsidRPr="00552499">
        <w:rPr>
          <w:rFonts w:asciiTheme="minorHAnsi" w:hAnsiTheme="minorHAnsi" w:cstheme="minorHAnsi"/>
          <w:vertAlign w:val="superscript"/>
        </w:rPr>
        <w:t>2</w:t>
      </w:r>
      <w:r w:rsidRPr="00552499">
        <w:rPr>
          <w:rFonts w:asciiTheme="minorHAnsi" w:hAnsiTheme="minorHAnsi" w:cstheme="minorHAnsi"/>
        </w:rPr>
        <w:t xml:space="preserve">K. </w:t>
      </w:r>
    </w:p>
    <w:p w:rsidR="006C4445" w:rsidRPr="00B53233" w:rsidRDefault="006C4445" w:rsidP="006C4445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ab/>
      </w:r>
    </w:p>
    <w:p w:rsidR="006C4445" w:rsidRPr="00655C01" w:rsidRDefault="006C4445" w:rsidP="006C4445">
      <w:pPr>
        <w:jc w:val="both"/>
        <w:rPr>
          <w:rFonts w:asciiTheme="minorHAnsi" w:hAnsiTheme="minorHAnsi" w:cstheme="minorHAnsi"/>
          <w:b/>
        </w:rPr>
      </w:pPr>
      <w:r w:rsidRPr="00655C01">
        <w:rPr>
          <w:rFonts w:asciiTheme="minorHAnsi" w:hAnsiTheme="minorHAnsi" w:cstheme="minorHAnsi"/>
          <w:b/>
        </w:rPr>
        <w:t>Výplně otvorů</w:t>
      </w:r>
    </w:p>
    <w:p w:rsidR="006C4445" w:rsidRPr="00B53233" w:rsidRDefault="006C4445" w:rsidP="006C4445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 xml:space="preserve">Okna </w:t>
      </w:r>
      <w:r w:rsidR="007B0814">
        <w:rPr>
          <w:rFonts w:asciiTheme="minorHAnsi" w:hAnsiTheme="minorHAnsi" w:cstheme="minorHAnsi"/>
        </w:rPr>
        <w:t xml:space="preserve">nových vikýřů </w:t>
      </w:r>
      <w:r w:rsidRPr="00B53233">
        <w:rPr>
          <w:rFonts w:asciiTheme="minorHAnsi" w:hAnsiTheme="minorHAnsi" w:cstheme="minorHAnsi"/>
        </w:rPr>
        <w:t xml:space="preserve">jsou navržena </w:t>
      </w:r>
      <w:r>
        <w:rPr>
          <w:rFonts w:asciiTheme="minorHAnsi" w:hAnsiTheme="minorHAnsi" w:cstheme="minorHAnsi"/>
        </w:rPr>
        <w:t xml:space="preserve">jako </w:t>
      </w:r>
      <w:r w:rsidRPr="00B53233">
        <w:rPr>
          <w:rFonts w:asciiTheme="minorHAnsi" w:hAnsiTheme="minorHAnsi" w:cstheme="minorHAnsi"/>
        </w:rPr>
        <w:t>dřev</w:t>
      </w:r>
      <w:r w:rsidR="007B0814">
        <w:rPr>
          <w:rFonts w:asciiTheme="minorHAnsi" w:hAnsiTheme="minorHAnsi" w:cstheme="minorHAnsi"/>
        </w:rPr>
        <w:t xml:space="preserve">ěná </w:t>
      </w:r>
      <w:r w:rsidRPr="00B53233">
        <w:rPr>
          <w:rFonts w:asciiTheme="minorHAnsi" w:hAnsiTheme="minorHAnsi" w:cstheme="minorHAnsi"/>
        </w:rPr>
        <w:t xml:space="preserve">se zasklením izolačním </w:t>
      </w:r>
      <w:r w:rsidR="00B44903">
        <w:rPr>
          <w:rFonts w:asciiTheme="minorHAnsi" w:hAnsiTheme="minorHAnsi" w:cstheme="minorHAnsi"/>
        </w:rPr>
        <w:t>dvoj</w:t>
      </w:r>
      <w:r w:rsidRPr="00B53233">
        <w:rPr>
          <w:rFonts w:asciiTheme="minorHAnsi" w:hAnsiTheme="minorHAnsi" w:cstheme="minorHAnsi"/>
        </w:rPr>
        <w:t xml:space="preserve">sklem </w:t>
      </w:r>
      <w:r>
        <w:rPr>
          <w:rFonts w:asciiTheme="minorHAnsi" w:hAnsiTheme="minorHAnsi" w:cstheme="minorHAnsi"/>
        </w:rPr>
        <w:t xml:space="preserve">a </w:t>
      </w:r>
      <w:r w:rsidRPr="00B53233">
        <w:rPr>
          <w:rFonts w:asciiTheme="minorHAnsi" w:hAnsiTheme="minorHAnsi" w:cstheme="minorHAnsi"/>
        </w:rPr>
        <w:t xml:space="preserve">se součinitelem prostupu tepla celé okenní výplně </w:t>
      </w:r>
      <w:proofErr w:type="spellStart"/>
      <w:r w:rsidRPr="00B53233">
        <w:rPr>
          <w:rFonts w:asciiTheme="minorHAnsi" w:hAnsiTheme="minorHAnsi" w:cstheme="minorHAnsi"/>
        </w:rPr>
        <w:t>U</w:t>
      </w:r>
      <w:r w:rsidRPr="0049444C">
        <w:rPr>
          <w:rFonts w:asciiTheme="minorHAnsi" w:hAnsiTheme="minorHAnsi" w:cstheme="minorHAnsi"/>
          <w:vertAlign w:val="subscript"/>
        </w:rPr>
        <w:t>w</w:t>
      </w:r>
      <w:proofErr w:type="spellEnd"/>
      <w:r>
        <w:rPr>
          <w:rFonts w:asciiTheme="minorHAnsi" w:hAnsiTheme="minorHAnsi" w:cstheme="minorHAnsi"/>
          <w:vertAlign w:val="subscript"/>
        </w:rPr>
        <w:t xml:space="preserve"> </w:t>
      </w:r>
      <w:r w:rsidRPr="00B53233">
        <w:rPr>
          <w:rFonts w:asciiTheme="minorHAnsi" w:hAnsiTheme="minorHAnsi" w:cstheme="minorHAnsi"/>
        </w:rPr>
        <w:t>=</w:t>
      </w:r>
      <w:r>
        <w:rPr>
          <w:rFonts w:asciiTheme="minorHAnsi" w:hAnsiTheme="minorHAnsi" w:cstheme="minorHAnsi"/>
        </w:rPr>
        <w:t xml:space="preserve"> </w:t>
      </w:r>
      <w:r w:rsidR="00B44903">
        <w:rPr>
          <w:rFonts w:asciiTheme="minorHAnsi" w:hAnsiTheme="minorHAnsi" w:cstheme="minorHAnsi"/>
        </w:rPr>
        <w:t>1</w:t>
      </w:r>
      <w:r w:rsidRPr="00B53233">
        <w:rPr>
          <w:rFonts w:asciiTheme="minorHAnsi" w:hAnsiTheme="minorHAnsi" w:cstheme="minorHAnsi"/>
        </w:rPr>
        <w:t>,</w:t>
      </w:r>
      <w:r w:rsidR="00867E38">
        <w:rPr>
          <w:rFonts w:asciiTheme="minorHAnsi" w:hAnsiTheme="minorHAnsi" w:cstheme="minorHAnsi"/>
        </w:rPr>
        <w:t>1</w:t>
      </w:r>
      <w:r w:rsidRPr="00B53233">
        <w:rPr>
          <w:rFonts w:asciiTheme="minorHAnsi" w:hAnsiTheme="minorHAnsi" w:cstheme="minorHAnsi"/>
        </w:rPr>
        <w:t xml:space="preserve"> W/m</w:t>
      </w:r>
      <w:r w:rsidRPr="00466B96">
        <w:rPr>
          <w:rFonts w:asciiTheme="minorHAnsi" w:hAnsiTheme="minorHAnsi" w:cstheme="minorHAnsi"/>
          <w:vertAlign w:val="superscript"/>
        </w:rPr>
        <w:t>2</w:t>
      </w:r>
      <w:r w:rsidRPr="00B53233">
        <w:rPr>
          <w:rFonts w:asciiTheme="minorHAnsi" w:hAnsiTheme="minorHAnsi" w:cstheme="minorHAnsi"/>
        </w:rPr>
        <w:t>K.</w:t>
      </w:r>
      <w:r w:rsidR="007B0814">
        <w:rPr>
          <w:rFonts w:asciiTheme="minorHAnsi" w:hAnsiTheme="minorHAnsi" w:cstheme="minorHAnsi"/>
        </w:rPr>
        <w:t xml:space="preserve"> Střešní okna budou rovněž dřevěná </w:t>
      </w:r>
      <w:r w:rsidR="007B0814" w:rsidRPr="00B53233">
        <w:rPr>
          <w:rFonts w:asciiTheme="minorHAnsi" w:hAnsiTheme="minorHAnsi" w:cstheme="minorHAnsi"/>
        </w:rPr>
        <w:t xml:space="preserve">se zasklením izolačním trojsklem </w:t>
      </w:r>
      <w:r w:rsidR="007B0814">
        <w:rPr>
          <w:rFonts w:asciiTheme="minorHAnsi" w:hAnsiTheme="minorHAnsi" w:cstheme="minorHAnsi"/>
        </w:rPr>
        <w:t xml:space="preserve">a </w:t>
      </w:r>
      <w:r w:rsidR="007B0814" w:rsidRPr="00B53233">
        <w:rPr>
          <w:rFonts w:asciiTheme="minorHAnsi" w:hAnsiTheme="minorHAnsi" w:cstheme="minorHAnsi"/>
        </w:rPr>
        <w:t xml:space="preserve">se součinitelem prostupu tepla celé okenní výplně </w:t>
      </w:r>
      <w:proofErr w:type="spellStart"/>
      <w:r w:rsidR="007B0814" w:rsidRPr="00B53233">
        <w:rPr>
          <w:rFonts w:asciiTheme="minorHAnsi" w:hAnsiTheme="minorHAnsi" w:cstheme="minorHAnsi"/>
        </w:rPr>
        <w:t>U</w:t>
      </w:r>
      <w:r w:rsidR="007B0814" w:rsidRPr="0049444C">
        <w:rPr>
          <w:rFonts w:asciiTheme="minorHAnsi" w:hAnsiTheme="minorHAnsi" w:cstheme="minorHAnsi"/>
          <w:vertAlign w:val="subscript"/>
        </w:rPr>
        <w:t>w</w:t>
      </w:r>
      <w:proofErr w:type="spellEnd"/>
      <w:r w:rsidR="007B0814">
        <w:rPr>
          <w:rFonts w:asciiTheme="minorHAnsi" w:hAnsiTheme="minorHAnsi" w:cstheme="minorHAnsi"/>
          <w:vertAlign w:val="subscript"/>
        </w:rPr>
        <w:t xml:space="preserve"> </w:t>
      </w:r>
      <w:r w:rsidR="007B0814" w:rsidRPr="00B53233">
        <w:rPr>
          <w:rFonts w:asciiTheme="minorHAnsi" w:hAnsiTheme="minorHAnsi" w:cstheme="minorHAnsi"/>
        </w:rPr>
        <w:t>=</w:t>
      </w:r>
      <w:r w:rsidR="007B0814">
        <w:rPr>
          <w:rFonts w:asciiTheme="minorHAnsi" w:hAnsiTheme="minorHAnsi" w:cstheme="minorHAnsi"/>
        </w:rPr>
        <w:t xml:space="preserve"> 1</w:t>
      </w:r>
      <w:r w:rsidR="007B0814" w:rsidRPr="00B53233">
        <w:rPr>
          <w:rFonts w:asciiTheme="minorHAnsi" w:hAnsiTheme="minorHAnsi" w:cstheme="minorHAnsi"/>
        </w:rPr>
        <w:t>,</w:t>
      </w:r>
      <w:r w:rsidR="007B0814">
        <w:rPr>
          <w:rFonts w:asciiTheme="minorHAnsi" w:hAnsiTheme="minorHAnsi" w:cstheme="minorHAnsi"/>
        </w:rPr>
        <w:t>1</w:t>
      </w:r>
      <w:r w:rsidR="007B0814" w:rsidRPr="00B53233">
        <w:rPr>
          <w:rFonts w:asciiTheme="minorHAnsi" w:hAnsiTheme="minorHAnsi" w:cstheme="minorHAnsi"/>
        </w:rPr>
        <w:t xml:space="preserve"> W/m</w:t>
      </w:r>
      <w:r w:rsidR="007B0814" w:rsidRPr="00466B96">
        <w:rPr>
          <w:rFonts w:asciiTheme="minorHAnsi" w:hAnsiTheme="minorHAnsi" w:cstheme="minorHAnsi"/>
          <w:vertAlign w:val="superscript"/>
        </w:rPr>
        <w:t>2</w:t>
      </w:r>
      <w:r w:rsidR="007B0814" w:rsidRPr="00B53233">
        <w:rPr>
          <w:rFonts w:asciiTheme="minorHAnsi" w:hAnsiTheme="minorHAnsi" w:cstheme="minorHAnsi"/>
        </w:rPr>
        <w:t>K.</w:t>
      </w: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:rsidR="006C4445" w:rsidRPr="00655C01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b/>
          <w:u w:val="single"/>
        </w:rPr>
      </w:pPr>
      <w:r w:rsidRPr="00655C01">
        <w:rPr>
          <w:rFonts w:asciiTheme="minorHAnsi" w:hAnsiTheme="minorHAnsi" w:cstheme="minorHAnsi"/>
          <w:b/>
          <w:bCs/>
          <w:u w:val="single"/>
        </w:rPr>
        <w:t xml:space="preserve">D. 1. </w:t>
      </w:r>
      <w:r>
        <w:rPr>
          <w:rFonts w:asciiTheme="minorHAnsi" w:hAnsiTheme="minorHAnsi" w:cstheme="minorHAnsi"/>
          <w:b/>
          <w:bCs/>
          <w:u w:val="single"/>
        </w:rPr>
        <w:t xml:space="preserve">1. </w:t>
      </w:r>
      <w:r w:rsidRPr="00655C01">
        <w:rPr>
          <w:rFonts w:asciiTheme="minorHAnsi" w:hAnsiTheme="minorHAnsi" w:cstheme="minorHAnsi"/>
          <w:b/>
          <w:bCs/>
          <w:u w:val="single"/>
        </w:rPr>
        <w:t>6.</w:t>
      </w:r>
      <w:r w:rsidRPr="00655C01">
        <w:rPr>
          <w:rFonts w:asciiTheme="minorHAnsi" w:hAnsiTheme="minorHAnsi" w:cstheme="minorHAnsi"/>
          <w:b/>
          <w:bCs/>
          <w:u w:val="single"/>
        </w:rPr>
        <w:tab/>
      </w:r>
      <w:r w:rsidRPr="00655C01">
        <w:rPr>
          <w:rFonts w:asciiTheme="minorHAnsi" w:hAnsiTheme="minorHAnsi" w:cstheme="minorHAnsi"/>
          <w:b/>
          <w:u w:val="single"/>
        </w:rPr>
        <w:t>Akustické vlastnosti konstrukcí</w:t>
      </w:r>
    </w:p>
    <w:p w:rsidR="006C4445" w:rsidRPr="00655C01" w:rsidRDefault="006C4445" w:rsidP="00545049">
      <w:pPr>
        <w:spacing w:before="120"/>
        <w:jc w:val="both"/>
        <w:rPr>
          <w:rFonts w:asciiTheme="minorHAnsi" w:hAnsiTheme="minorHAnsi" w:cstheme="minorHAnsi"/>
          <w:b/>
        </w:rPr>
      </w:pPr>
      <w:r w:rsidRPr="00655C01">
        <w:rPr>
          <w:rFonts w:asciiTheme="minorHAnsi" w:hAnsiTheme="minorHAnsi" w:cstheme="minorHAnsi"/>
          <w:b/>
        </w:rPr>
        <w:t>Okna</w:t>
      </w:r>
      <w:r w:rsidRPr="00655C01">
        <w:rPr>
          <w:rFonts w:asciiTheme="minorHAnsi" w:hAnsiTheme="minorHAnsi" w:cstheme="minorHAnsi"/>
          <w:b/>
        </w:rPr>
        <w:tab/>
      </w:r>
    </w:p>
    <w:p w:rsidR="006C4445" w:rsidRPr="00B53233" w:rsidRDefault="006C4445" w:rsidP="007B0814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>Okna jsou navržena dřev</w:t>
      </w:r>
      <w:r w:rsidR="007B0814">
        <w:rPr>
          <w:rFonts w:asciiTheme="minorHAnsi" w:hAnsiTheme="minorHAnsi" w:cstheme="minorHAnsi"/>
        </w:rPr>
        <w:t xml:space="preserve">ěná </w:t>
      </w:r>
      <w:r w:rsidRPr="00B53233">
        <w:rPr>
          <w:rFonts w:asciiTheme="minorHAnsi" w:hAnsiTheme="minorHAnsi" w:cstheme="minorHAnsi"/>
        </w:rPr>
        <w:t>se zasklením izolačním trojsklem v hlukové třídě 2 (</w:t>
      </w:r>
      <w:proofErr w:type="spellStart"/>
      <w:r w:rsidRPr="00B53233">
        <w:rPr>
          <w:rFonts w:asciiTheme="minorHAnsi" w:hAnsiTheme="minorHAnsi" w:cstheme="minorHAnsi"/>
        </w:rPr>
        <w:t>R</w:t>
      </w:r>
      <w:r w:rsidRPr="0049444C">
        <w:rPr>
          <w:rFonts w:asciiTheme="minorHAnsi" w:hAnsiTheme="minorHAnsi" w:cstheme="minorHAnsi"/>
          <w:vertAlign w:val="subscript"/>
        </w:rPr>
        <w:t>w</w:t>
      </w:r>
      <w:proofErr w:type="spellEnd"/>
      <w:r w:rsidRPr="00B53233">
        <w:rPr>
          <w:rFonts w:asciiTheme="minorHAnsi" w:hAnsiTheme="minorHAnsi" w:cstheme="minorHAnsi"/>
        </w:rPr>
        <w:t xml:space="preserve"> = 3</w:t>
      </w:r>
      <w:r>
        <w:rPr>
          <w:rFonts w:asciiTheme="minorHAnsi" w:hAnsiTheme="minorHAnsi" w:cstheme="minorHAnsi"/>
        </w:rPr>
        <w:t xml:space="preserve">6 </w:t>
      </w:r>
      <w:r w:rsidRPr="00B53233">
        <w:rPr>
          <w:rFonts w:asciiTheme="minorHAnsi" w:hAnsiTheme="minorHAnsi" w:cstheme="minorHAnsi"/>
        </w:rPr>
        <w:t>dB). Vážená stavební vzduchová neprůzvučnost je R</w:t>
      </w:r>
      <w:r>
        <w:rPr>
          <w:rFonts w:asciiTheme="minorHAnsi" w:hAnsiTheme="minorHAnsi" w:cstheme="minorHAnsi"/>
        </w:rPr>
        <w:t>‘</w:t>
      </w:r>
      <w:r w:rsidRPr="0049444C">
        <w:rPr>
          <w:rFonts w:asciiTheme="minorHAnsi" w:hAnsiTheme="minorHAnsi" w:cstheme="minorHAnsi"/>
          <w:vertAlign w:val="subscript"/>
        </w:rPr>
        <w:t>w</w:t>
      </w:r>
      <w:r w:rsidRPr="00B53233">
        <w:rPr>
          <w:rFonts w:asciiTheme="minorHAnsi" w:hAnsiTheme="minorHAnsi" w:cstheme="minorHAnsi"/>
        </w:rPr>
        <w:t xml:space="preserve"> = </w:t>
      </w:r>
      <w:proofErr w:type="spellStart"/>
      <w:r w:rsidRPr="00B53233">
        <w:rPr>
          <w:rFonts w:asciiTheme="minorHAnsi" w:hAnsiTheme="minorHAnsi" w:cstheme="minorHAnsi"/>
        </w:rPr>
        <w:t>R</w:t>
      </w:r>
      <w:r w:rsidRPr="0049444C">
        <w:rPr>
          <w:rFonts w:asciiTheme="minorHAnsi" w:hAnsiTheme="minorHAnsi" w:cstheme="minorHAnsi"/>
          <w:vertAlign w:val="subscript"/>
        </w:rPr>
        <w:t>w</w:t>
      </w:r>
      <w:proofErr w:type="spellEnd"/>
      <w:r w:rsidRPr="00B53233">
        <w:rPr>
          <w:rFonts w:asciiTheme="minorHAnsi" w:hAnsiTheme="minorHAnsi" w:cstheme="minorHAnsi"/>
        </w:rPr>
        <w:t xml:space="preserve"> = 3</w:t>
      </w:r>
      <w:r>
        <w:rPr>
          <w:rFonts w:asciiTheme="minorHAnsi" w:hAnsiTheme="minorHAnsi" w:cstheme="minorHAnsi"/>
        </w:rPr>
        <w:t>6</w:t>
      </w:r>
      <w:r w:rsidRPr="00B53233">
        <w:rPr>
          <w:rFonts w:asciiTheme="minorHAnsi" w:hAnsiTheme="minorHAnsi" w:cstheme="minorHAnsi"/>
        </w:rPr>
        <w:t xml:space="preserve"> dB.</w:t>
      </w:r>
    </w:p>
    <w:p w:rsidR="006C4445" w:rsidRPr="00B53233" w:rsidRDefault="006C4445" w:rsidP="006C4445">
      <w:pPr>
        <w:jc w:val="both"/>
        <w:rPr>
          <w:rFonts w:asciiTheme="minorHAnsi" w:hAnsiTheme="minorHAnsi" w:cstheme="minorHAnsi"/>
        </w:rPr>
      </w:pPr>
    </w:p>
    <w:p w:rsidR="006C4445" w:rsidRPr="00655C01" w:rsidRDefault="006C4445" w:rsidP="006C4445">
      <w:pPr>
        <w:jc w:val="both"/>
        <w:rPr>
          <w:rFonts w:asciiTheme="minorHAnsi" w:hAnsiTheme="minorHAnsi" w:cstheme="minorHAnsi"/>
          <w:b/>
        </w:rPr>
      </w:pPr>
      <w:r w:rsidRPr="00655C01">
        <w:rPr>
          <w:rFonts w:asciiTheme="minorHAnsi" w:hAnsiTheme="minorHAnsi" w:cstheme="minorHAnsi"/>
          <w:b/>
        </w:rPr>
        <w:t>Příčky</w:t>
      </w:r>
    </w:p>
    <w:p w:rsidR="006C4445" w:rsidRPr="00B53233" w:rsidRDefault="006C4445" w:rsidP="00666697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 xml:space="preserve">Dělící příčky jsou navrženy </w:t>
      </w:r>
      <w:r w:rsidR="007B0814">
        <w:rPr>
          <w:rFonts w:asciiTheme="minorHAnsi" w:hAnsiTheme="minorHAnsi" w:cstheme="minorHAnsi"/>
        </w:rPr>
        <w:t>jako sádrokartonové</w:t>
      </w:r>
      <w:r>
        <w:rPr>
          <w:rFonts w:asciiTheme="minorHAnsi" w:hAnsiTheme="minorHAnsi" w:cstheme="minorHAnsi"/>
        </w:rPr>
        <w:t xml:space="preserve"> </w:t>
      </w:r>
      <w:proofErr w:type="spellStart"/>
      <w:r w:rsidRPr="00B53233">
        <w:rPr>
          <w:rFonts w:asciiTheme="minorHAnsi" w:hAnsiTheme="minorHAnsi" w:cstheme="minorHAnsi"/>
        </w:rPr>
        <w:t>tl</w:t>
      </w:r>
      <w:proofErr w:type="spellEnd"/>
      <w:r w:rsidRPr="00B53233">
        <w:rPr>
          <w:rFonts w:asciiTheme="minorHAnsi" w:hAnsiTheme="minorHAnsi" w:cstheme="minorHAnsi"/>
        </w:rPr>
        <w:t xml:space="preserve">. </w:t>
      </w:r>
      <w:r w:rsidR="007B0814">
        <w:rPr>
          <w:rFonts w:asciiTheme="minorHAnsi" w:hAnsiTheme="minorHAnsi" w:cstheme="minorHAnsi"/>
        </w:rPr>
        <w:t xml:space="preserve">100 mm a </w:t>
      </w:r>
      <w:r w:rsidRPr="00B53233">
        <w:rPr>
          <w:rFonts w:asciiTheme="minorHAnsi" w:hAnsiTheme="minorHAnsi" w:cstheme="minorHAnsi"/>
        </w:rPr>
        <w:t xml:space="preserve">150 mm </w:t>
      </w:r>
      <w:r w:rsidR="007B0814">
        <w:rPr>
          <w:rFonts w:asciiTheme="minorHAnsi" w:hAnsiTheme="minorHAnsi" w:cstheme="minorHAnsi"/>
        </w:rPr>
        <w:t xml:space="preserve">s dvojitým oboustranným </w:t>
      </w:r>
      <w:proofErr w:type="spellStart"/>
      <w:r w:rsidR="00545049">
        <w:rPr>
          <w:rFonts w:asciiTheme="minorHAnsi" w:hAnsiTheme="minorHAnsi" w:cstheme="minorHAnsi"/>
        </w:rPr>
        <w:t>opláštěním</w:t>
      </w:r>
      <w:proofErr w:type="spellEnd"/>
      <w:r w:rsidR="007B0814">
        <w:rPr>
          <w:rFonts w:asciiTheme="minorHAnsi" w:hAnsiTheme="minorHAnsi" w:cstheme="minorHAnsi"/>
        </w:rPr>
        <w:t xml:space="preserve"> a vloženou akustickou izolací. </w:t>
      </w:r>
      <w:r w:rsidR="00DC2CE9" w:rsidRPr="00B53233">
        <w:rPr>
          <w:rFonts w:asciiTheme="minorHAnsi" w:hAnsiTheme="minorHAnsi" w:cstheme="minorHAnsi"/>
        </w:rPr>
        <w:t>Vážená stavební vzduchová neprůzvučnost je R</w:t>
      </w:r>
      <w:r w:rsidR="00666697">
        <w:rPr>
          <w:rFonts w:asciiTheme="minorHAnsi" w:hAnsiTheme="minorHAnsi" w:cstheme="minorHAnsi"/>
        </w:rPr>
        <w:t>‘</w:t>
      </w:r>
      <w:r w:rsidR="00DC2CE9" w:rsidRPr="0049444C">
        <w:rPr>
          <w:rFonts w:asciiTheme="minorHAnsi" w:hAnsiTheme="minorHAnsi" w:cstheme="minorHAnsi"/>
          <w:vertAlign w:val="subscript"/>
        </w:rPr>
        <w:t>w</w:t>
      </w:r>
      <w:r w:rsidR="00DC2CE9" w:rsidRPr="00B53233">
        <w:rPr>
          <w:rFonts w:asciiTheme="minorHAnsi" w:hAnsiTheme="minorHAnsi" w:cstheme="minorHAnsi"/>
        </w:rPr>
        <w:t xml:space="preserve"> = </w:t>
      </w:r>
      <w:r w:rsidR="00DC2CE9">
        <w:rPr>
          <w:rFonts w:asciiTheme="minorHAnsi" w:hAnsiTheme="minorHAnsi" w:cstheme="minorHAnsi"/>
        </w:rPr>
        <w:t>51</w:t>
      </w:r>
      <w:r w:rsidR="00DC2CE9" w:rsidRPr="00B53233">
        <w:rPr>
          <w:rFonts w:asciiTheme="minorHAnsi" w:hAnsiTheme="minorHAnsi" w:cstheme="minorHAnsi"/>
        </w:rPr>
        <w:t xml:space="preserve"> dB</w:t>
      </w:r>
      <w:r w:rsidR="00DC2CE9">
        <w:rPr>
          <w:rFonts w:asciiTheme="minorHAnsi" w:hAnsiTheme="minorHAnsi" w:cstheme="minorHAnsi"/>
        </w:rPr>
        <w:t xml:space="preserve"> respektive </w:t>
      </w:r>
      <w:r w:rsidR="00DC2CE9" w:rsidRPr="00B53233">
        <w:rPr>
          <w:rFonts w:asciiTheme="minorHAnsi" w:hAnsiTheme="minorHAnsi" w:cstheme="minorHAnsi"/>
        </w:rPr>
        <w:t>R</w:t>
      </w:r>
      <w:r w:rsidR="00666697">
        <w:rPr>
          <w:rFonts w:asciiTheme="minorHAnsi" w:hAnsiTheme="minorHAnsi" w:cstheme="minorHAnsi"/>
        </w:rPr>
        <w:t>‘</w:t>
      </w:r>
      <w:r w:rsidR="00DC2CE9" w:rsidRPr="0049444C">
        <w:rPr>
          <w:rFonts w:asciiTheme="minorHAnsi" w:hAnsiTheme="minorHAnsi" w:cstheme="minorHAnsi"/>
          <w:vertAlign w:val="subscript"/>
        </w:rPr>
        <w:t>w</w:t>
      </w:r>
      <w:r w:rsidR="00DC2CE9" w:rsidRPr="00B53233">
        <w:rPr>
          <w:rFonts w:asciiTheme="minorHAnsi" w:hAnsiTheme="minorHAnsi" w:cstheme="minorHAnsi"/>
        </w:rPr>
        <w:t xml:space="preserve"> = </w:t>
      </w:r>
      <w:r w:rsidR="00DC2CE9">
        <w:rPr>
          <w:rFonts w:asciiTheme="minorHAnsi" w:hAnsiTheme="minorHAnsi" w:cstheme="minorHAnsi"/>
        </w:rPr>
        <w:t>56</w:t>
      </w:r>
      <w:r w:rsidR="00DC2CE9" w:rsidRPr="00B53233">
        <w:rPr>
          <w:rFonts w:asciiTheme="minorHAnsi" w:hAnsiTheme="minorHAnsi" w:cstheme="minorHAnsi"/>
        </w:rPr>
        <w:t xml:space="preserve"> dB.</w:t>
      </w:r>
      <w:r w:rsidR="00666697">
        <w:rPr>
          <w:rFonts w:asciiTheme="minorHAnsi" w:hAnsiTheme="minorHAnsi" w:cstheme="minorHAnsi"/>
        </w:rPr>
        <w:t xml:space="preserve"> </w:t>
      </w:r>
      <w:r w:rsidR="00666697" w:rsidRPr="00666697">
        <w:rPr>
          <w:rFonts w:asciiTheme="minorHAnsi" w:hAnsiTheme="minorHAnsi" w:cstheme="minorHAnsi"/>
        </w:rPr>
        <w:t>Požadavky na protihlukovou ochranu ve stavbách vyplývající z ČSN 73 0532-02/2010 (výukové prostory)</w:t>
      </w:r>
      <w:r w:rsidR="00666697">
        <w:rPr>
          <w:rFonts w:asciiTheme="minorHAnsi" w:hAnsiTheme="minorHAnsi" w:cstheme="minorHAnsi"/>
        </w:rPr>
        <w:t xml:space="preserve"> jsou tak splněny.</w:t>
      </w: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6C4445" w:rsidRPr="00655C01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b/>
          <w:u w:val="single"/>
        </w:rPr>
      </w:pPr>
      <w:r w:rsidRPr="00655C01">
        <w:rPr>
          <w:rFonts w:asciiTheme="minorHAnsi" w:hAnsiTheme="minorHAnsi" w:cstheme="minorHAnsi"/>
          <w:b/>
          <w:bCs/>
          <w:u w:val="single"/>
        </w:rPr>
        <w:t xml:space="preserve">D. 1. </w:t>
      </w:r>
      <w:r>
        <w:rPr>
          <w:rFonts w:asciiTheme="minorHAnsi" w:hAnsiTheme="minorHAnsi" w:cstheme="minorHAnsi"/>
          <w:b/>
          <w:bCs/>
          <w:u w:val="single"/>
        </w:rPr>
        <w:t xml:space="preserve">1. </w:t>
      </w:r>
      <w:r w:rsidRPr="00655C01">
        <w:rPr>
          <w:rFonts w:asciiTheme="minorHAnsi" w:hAnsiTheme="minorHAnsi" w:cstheme="minorHAnsi"/>
          <w:b/>
          <w:bCs/>
          <w:u w:val="single"/>
        </w:rPr>
        <w:t>7.</w:t>
      </w:r>
      <w:r w:rsidRPr="00655C01">
        <w:rPr>
          <w:rFonts w:asciiTheme="minorHAnsi" w:hAnsiTheme="minorHAnsi" w:cstheme="minorHAnsi"/>
          <w:b/>
          <w:bCs/>
          <w:u w:val="single"/>
        </w:rPr>
        <w:tab/>
      </w:r>
      <w:r w:rsidRPr="00655C01">
        <w:rPr>
          <w:rFonts w:asciiTheme="minorHAnsi" w:hAnsiTheme="minorHAnsi" w:cstheme="minorHAnsi"/>
          <w:b/>
          <w:u w:val="single"/>
        </w:rPr>
        <w:t>Osvětlení a oslunění</w:t>
      </w:r>
      <w:r w:rsidRPr="00B53233">
        <w:rPr>
          <w:rFonts w:asciiTheme="minorHAnsi" w:hAnsiTheme="minorHAnsi" w:cstheme="minorHAnsi"/>
        </w:rPr>
        <w:tab/>
      </w:r>
    </w:p>
    <w:p w:rsidR="006C4445" w:rsidRPr="00B53233" w:rsidRDefault="00BF5651" w:rsidP="006C4445">
      <w:p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Výstavní</w:t>
      </w:r>
      <w:r w:rsidR="00DC2CE9">
        <w:rPr>
          <w:rFonts w:asciiTheme="minorHAnsi" w:hAnsiTheme="minorHAnsi" w:cstheme="minorHAnsi"/>
        </w:rPr>
        <w:t xml:space="preserve"> sál bude osvětlen sestavou </w:t>
      </w:r>
      <w:r w:rsidR="00545049">
        <w:rPr>
          <w:rFonts w:asciiTheme="minorHAnsi" w:hAnsiTheme="minorHAnsi" w:cstheme="minorHAnsi"/>
        </w:rPr>
        <w:t xml:space="preserve">osmi </w:t>
      </w:r>
      <w:r w:rsidR="00DC2CE9">
        <w:rPr>
          <w:rFonts w:asciiTheme="minorHAnsi" w:hAnsiTheme="minorHAnsi" w:cstheme="minorHAnsi"/>
        </w:rPr>
        <w:t xml:space="preserve">střešních oken s hřebenovou pozicí a dále okny v nových vikýřích. </w:t>
      </w:r>
    </w:p>
    <w:p w:rsidR="006C4445" w:rsidRPr="00B53233" w:rsidRDefault="006C4445" w:rsidP="006C4445">
      <w:pPr>
        <w:jc w:val="both"/>
        <w:rPr>
          <w:rFonts w:asciiTheme="minorHAnsi" w:hAnsiTheme="minorHAnsi" w:cstheme="minorHAnsi"/>
        </w:rPr>
      </w:pP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color w:val="FF0000"/>
        </w:rPr>
      </w:pPr>
      <w:r w:rsidRPr="00655C01">
        <w:rPr>
          <w:rFonts w:asciiTheme="minorHAnsi" w:hAnsiTheme="minorHAnsi" w:cstheme="minorHAnsi"/>
          <w:b/>
          <w:bCs/>
          <w:u w:val="single"/>
        </w:rPr>
        <w:lastRenderedPageBreak/>
        <w:t xml:space="preserve">D. 1. </w:t>
      </w:r>
      <w:r>
        <w:rPr>
          <w:rFonts w:asciiTheme="minorHAnsi" w:hAnsiTheme="minorHAnsi" w:cstheme="minorHAnsi"/>
          <w:b/>
          <w:bCs/>
          <w:u w:val="single"/>
        </w:rPr>
        <w:t xml:space="preserve">1. </w:t>
      </w:r>
      <w:r w:rsidR="00DC2CE9">
        <w:rPr>
          <w:rFonts w:asciiTheme="minorHAnsi" w:hAnsiTheme="minorHAnsi" w:cstheme="minorHAnsi"/>
          <w:b/>
          <w:bCs/>
          <w:u w:val="single"/>
        </w:rPr>
        <w:t>8</w:t>
      </w:r>
      <w:r w:rsidRPr="00655C01">
        <w:rPr>
          <w:rFonts w:asciiTheme="minorHAnsi" w:hAnsiTheme="minorHAnsi" w:cstheme="minorHAnsi"/>
          <w:b/>
          <w:bCs/>
          <w:u w:val="single"/>
        </w:rPr>
        <w:t>.</w:t>
      </w:r>
      <w:r w:rsidRPr="00655C01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Odvětrání</w:t>
      </w:r>
    </w:p>
    <w:p w:rsidR="006C4445" w:rsidRPr="00DC2CE9" w:rsidRDefault="00C21C7C" w:rsidP="00DC2CE9">
      <w:pPr>
        <w:spacing w:before="120"/>
        <w:jc w:val="both"/>
        <w:rPr>
          <w:rFonts w:asciiTheme="minorHAnsi" w:hAnsiTheme="minorHAnsi" w:cstheme="minorHAnsi"/>
          <w:color w:val="FF0000"/>
        </w:rPr>
      </w:pPr>
      <w:r w:rsidRPr="009E2E72">
        <w:rPr>
          <w:rFonts w:asciiTheme="minorHAnsi" w:hAnsiTheme="minorHAnsi" w:cstheme="minorHAnsi"/>
        </w:rPr>
        <w:t>Větrání výstavního sálu je navrženo jako rovnotlaké pomocí kompaktní vzduchotechnické jednotky se zpětným získáváním tepla, která bude umístěna v prostoru technické místnosti.</w:t>
      </w:r>
      <w:r>
        <w:rPr>
          <w:rFonts w:asciiTheme="minorHAnsi" w:hAnsiTheme="minorHAnsi" w:cstheme="minorHAnsi"/>
        </w:rPr>
        <w:t xml:space="preserve"> </w:t>
      </w:r>
      <w:r w:rsidRPr="009E2E72">
        <w:rPr>
          <w:rFonts w:asciiTheme="minorHAnsi" w:hAnsiTheme="minorHAnsi" w:cstheme="minorHAnsi"/>
        </w:rPr>
        <w:t xml:space="preserve">Sání i výfuk vzduchu bude na fasádě objektu a na svislé stěně nového vikýře, kde bude potrubí zakončeno měděnými </w:t>
      </w:r>
      <w:proofErr w:type="spellStart"/>
      <w:r w:rsidRPr="009E2E72">
        <w:rPr>
          <w:rFonts w:asciiTheme="minorHAnsi" w:hAnsiTheme="minorHAnsi" w:cstheme="minorHAnsi"/>
        </w:rPr>
        <w:t>protidešťovými</w:t>
      </w:r>
      <w:proofErr w:type="spellEnd"/>
      <w:r w:rsidRPr="009E2E72">
        <w:rPr>
          <w:rFonts w:asciiTheme="minorHAnsi" w:hAnsiTheme="minorHAnsi" w:cstheme="minorHAnsi"/>
        </w:rPr>
        <w:t xml:space="preserve"> žaluziemi se sítem proti hmyzu.</w:t>
      </w:r>
      <w:r>
        <w:rPr>
          <w:rFonts w:asciiTheme="minorHAnsi" w:hAnsiTheme="minorHAnsi" w:cstheme="minorHAnsi"/>
        </w:rPr>
        <w:t xml:space="preserve"> </w:t>
      </w:r>
      <w:r w:rsidRPr="009E2E72">
        <w:rPr>
          <w:rFonts w:asciiTheme="minorHAnsi" w:hAnsiTheme="minorHAnsi" w:cstheme="minorHAnsi"/>
        </w:rPr>
        <w:t xml:space="preserve">Hygienické větrání skladů knih se předpokládá pomocí </w:t>
      </w:r>
      <w:proofErr w:type="spellStart"/>
      <w:r w:rsidRPr="009E2E72">
        <w:rPr>
          <w:rFonts w:asciiTheme="minorHAnsi" w:hAnsiTheme="minorHAnsi" w:cstheme="minorHAnsi"/>
        </w:rPr>
        <w:t>otevíravých</w:t>
      </w:r>
      <w:proofErr w:type="spellEnd"/>
      <w:r w:rsidRPr="009E2E72">
        <w:rPr>
          <w:rFonts w:asciiTheme="minorHAnsi" w:hAnsiTheme="minorHAnsi" w:cstheme="minorHAnsi"/>
        </w:rPr>
        <w:t xml:space="preserve"> oken. V prostoru je navrženo nárazové větrání pro případ potřeby intenzivního vyvětrání skladů.</w:t>
      </w:r>
      <w:r>
        <w:rPr>
          <w:rFonts w:asciiTheme="minorHAnsi" w:hAnsiTheme="minorHAnsi" w:cstheme="minorHAnsi"/>
        </w:rPr>
        <w:t xml:space="preserve"> </w:t>
      </w:r>
      <w:r w:rsidRPr="009E2E72">
        <w:rPr>
          <w:rFonts w:asciiTheme="minorHAnsi" w:hAnsiTheme="minorHAnsi" w:cstheme="minorHAnsi"/>
        </w:rPr>
        <w:t>Potrubí budou vyvedena nad střechu, kde budou potrubí zakončena výfukovými hlavicemi se sítem proti hmyzu.</w:t>
      </w:r>
      <w:r>
        <w:rPr>
          <w:rFonts w:asciiTheme="minorHAnsi" w:hAnsiTheme="minorHAnsi" w:cstheme="minorHAnsi"/>
        </w:rPr>
        <w:t xml:space="preserve"> </w:t>
      </w:r>
      <w:r w:rsidR="00DC2CE9">
        <w:rPr>
          <w:rFonts w:asciiTheme="minorHAnsi" w:hAnsiTheme="minorHAnsi" w:cstheme="minorHAnsi"/>
        </w:rPr>
        <w:t xml:space="preserve">Toalety </w:t>
      </w:r>
      <w:r w:rsidR="006C4445" w:rsidRPr="00E3259E">
        <w:rPr>
          <w:rFonts w:asciiTheme="minorHAnsi" w:hAnsiTheme="minorHAnsi" w:cstheme="minorHAnsi"/>
        </w:rPr>
        <w:t>bud</w:t>
      </w:r>
      <w:r w:rsidR="00DC2CE9">
        <w:rPr>
          <w:rFonts w:asciiTheme="minorHAnsi" w:hAnsiTheme="minorHAnsi" w:cstheme="minorHAnsi"/>
        </w:rPr>
        <w:t>ou</w:t>
      </w:r>
      <w:r w:rsidR="006C4445" w:rsidRPr="00E3259E">
        <w:rPr>
          <w:rFonts w:asciiTheme="minorHAnsi" w:hAnsiTheme="minorHAnsi" w:cstheme="minorHAnsi"/>
        </w:rPr>
        <w:t xml:space="preserve"> odvětrán</w:t>
      </w:r>
      <w:r w:rsidR="00DC2CE9">
        <w:rPr>
          <w:rFonts w:asciiTheme="minorHAnsi" w:hAnsiTheme="minorHAnsi" w:cstheme="minorHAnsi"/>
        </w:rPr>
        <w:t>y</w:t>
      </w:r>
      <w:r w:rsidR="006C4445" w:rsidRPr="00E3259E">
        <w:rPr>
          <w:rFonts w:asciiTheme="minorHAnsi" w:hAnsiTheme="minorHAnsi" w:cstheme="minorHAnsi"/>
        </w:rPr>
        <w:t xml:space="preserve"> nuceně</w:t>
      </w:r>
      <w:r w:rsidR="006C4445">
        <w:rPr>
          <w:rFonts w:asciiTheme="minorHAnsi" w:hAnsiTheme="minorHAnsi" w:cstheme="minorHAnsi"/>
        </w:rPr>
        <w:t xml:space="preserve"> pomocí větracího potrubí vyvedeného nad střechu</w:t>
      </w:r>
      <w:r w:rsidR="006C4445" w:rsidRPr="00E3259E">
        <w:rPr>
          <w:rFonts w:asciiTheme="minorHAnsi" w:hAnsiTheme="minorHAnsi" w:cstheme="minorHAnsi"/>
        </w:rPr>
        <w:t xml:space="preserve">. </w:t>
      </w:r>
      <w:r w:rsidR="006C4445">
        <w:rPr>
          <w:rFonts w:asciiTheme="minorHAnsi" w:hAnsiTheme="minorHAnsi" w:cstheme="minorHAnsi"/>
        </w:rPr>
        <w:t>Osazeny budou e</w:t>
      </w:r>
      <w:r w:rsidR="006C4445" w:rsidRPr="00E3259E">
        <w:rPr>
          <w:rFonts w:asciiTheme="minorHAnsi" w:hAnsiTheme="minorHAnsi" w:cstheme="minorHAnsi"/>
        </w:rPr>
        <w:t>lektrické ventilátory s doběhem a vlhkostním čidlem.</w:t>
      </w:r>
      <w:r w:rsidRPr="00C21C7C">
        <w:rPr>
          <w:rFonts w:asciiTheme="minorHAnsi" w:hAnsiTheme="minorHAnsi" w:cstheme="minorHAnsi"/>
        </w:rPr>
        <w:t xml:space="preserve"> </w:t>
      </w:r>
      <w:r w:rsidRPr="009E2E72">
        <w:rPr>
          <w:rFonts w:asciiTheme="minorHAnsi" w:hAnsiTheme="minorHAnsi" w:cstheme="minorHAnsi"/>
        </w:rPr>
        <w:t>Potrubí nad střechou a výfukové hlavice budou opatřeny nátěrem v barvě střešní krytiny – konkrétní RAL bude určen na místě.</w:t>
      </w: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:rsidR="00022BB6" w:rsidRPr="00022BB6" w:rsidRDefault="00022BB6" w:rsidP="00022BB6">
      <w:pPr>
        <w:jc w:val="both"/>
        <w:rPr>
          <w:rFonts w:asciiTheme="minorHAnsi" w:hAnsiTheme="minorHAnsi" w:cstheme="minorHAnsi"/>
        </w:rPr>
      </w:pPr>
    </w:p>
    <w:sectPr w:rsidR="00022BB6" w:rsidRPr="00022BB6" w:rsidSect="00A3743A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C44" w:rsidRDefault="00BF6C44" w:rsidP="00A3743A">
      <w:r>
        <w:separator/>
      </w:r>
    </w:p>
  </w:endnote>
  <w:endnote w:type="continuationSeparator" w:id="1">
    <w:p w:rsidR="00BF6C44" w:rsidRDefault="00BF6C44" w:rsidP="00A37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Default="00C05813">
    <w:pPr>
      <w:pStyle w:val="Zpat"/>
      <w:jc w:val="right"/>
    </w:pPr>
  </w:p>
  <w:p w:rsidR="00C05813" w:rsidRDefault="00C0581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Pr="00A3743A" w:rsidRDefault="00C11D1A">
    <w:pPr>
      <w:pStyle w:val="Zpat"/>
      <w:jc w:val="right"/>
      <w:rPr>
        <w:b/>
        <w:sz w:val="22"/>
        <w:szCs w:val="22"/>
      </w:rPr>
    </w:pPr>
    <w:r w:rsidRPr="00A3743A">
      <w:rPr>
        <w:b/>
        <w:sz w:val="22"/>
        <w:szCs w:val="22"/>
      </w:rPr>
      <w:fldChar w:fldCharType="begin"/>
    </w:r>
    <w:r w:rsidR="00C05813" w:rsidRPr="00A3743A">
      <w:rPr>
        <w:b/>
        <w:sz w:val="22"/>
        <w:szCs w:val="22"/>
      </w:rPr>
      <w:instrText xml:space="preserve"> PAGE   \* MERGEFORMAT </w:instrText>
    </w:r>
    <w:r w:rsidRPr="00A3743A">
      <w:rPr>
        <w:b/>
        <w:sz w:val="22"/>
        <w:szCs w:val="22"/>
      </w:rPr>
      <w:fldChar w:fldCharType="separate"/>
    </w:r>
    <w:r w:rsidR="00831E79">
      <w:rPr>
        <w:b/>
        <w:noProof/>
        <w:sz w:val="22"/>
        <w:szCs w:val="22"/>
      </w:rPr>
      <w:t>1</w:t>
    </w:r>
    <w:r w:rsidRPr="00A3743A">
      <w:rPr>
        <w:b/>
        <w:sz w:val="22"/>
        <w:szCs w:val="22"/>
      </w:rPr>
      <w:fldChar w:fldCharType="end"/>
    </w:r>
  </w:p>
  <w:p w:rsidR="00C05813" w:rsidRDefault="00C058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C44" w:rsidRDefault="00BF6C44" w:rsidP="00A3743A">
      <w:r>
        <w:separator/>
      </w:r>
    </w:p>
  </w:footnote>
  <w:footnote w:type="continuationSeparator" w:id="1">
    <w:p w:rsidR="00BF6C44" w:rsidRDefault="00BF6C44" w:rsidP="00A37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06B7D8"/>
    <w:multiLevelType w:val="hybridMultilevel"/>
    <w:tmpl w:val="BDC95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sz w:val="24"/>
        <w:szCs w:val="20"/>
        <w:shd w:val="clear" w:color="auto" w:fill="auto"/>
        <w:vertAlign w:val="superscript"/>
        <w:lang w:val="cs-CZ" w:eastAsia="zh-CN" w:bidi="ar-SA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color w:val="000000"/>
        <w:sz w:val="22"/>
        <w:shd w:val="clear" w:color="auto" w:fill="FFFF00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vertAlign w:val="superscript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1013B67"/>
    <w:multiLevelType w:val="hybridMultilevel"/>
    <w:tmpl w:val="86140D9A"/>
    <w:lvl w:ilvl="0" w:tplc="001EED6A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7">
    <w:nsid w:val="0D9A07D4"/>
    <w:multiLevelType w:val="singleLevel"/>
    <w:tmpl w:val="FFF292E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10C80AA6"/>
    <w:multiLevelType w:val="multilevel"/>
    <w:tmpl w:val="69DC949A"/>
    <w:lvl w:ilvl="0">
      <w:start w:val="1"/>
      <w:numFmt w:val="upperLetter"/>
      <w:pStyle w:val="Nadpis9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,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56B69E0"/>
    <w:multiLevelType w:val="hybridMultilevel"/>
    <w:tmpl w:val="F9665DA8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D82562"/>
    <w:multiLevelType w:val="hybridMultilevel"/>
    <w:tmpl w:val="CAA0E536"/>
    <w:lvl w:ilvl="0" w:tplc="B492B352">
      <w:start w:val="2"/>
      <w:numFmt w:val="upperLetter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1">
    <w:nsid w:val="226067DC"/>
    <w:multiLevelType w:val="hybridMultilevel"/>
    <w:tmpl w:val="ED3A7F08"/>
    <w:lvl w:ilvl="0" w:tplc="D8CE09A2">
      <w:start w:val="4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>
    <w:nsid w:val="2A8DD06D"/>
    <w:multiLevelType w:val="hybridMultilevel"/>
    <w:tmpl w:val="FFC51C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C90438A"/>
    <w:multiLevelType w:val="hybridMultilevel"/>
    <w:tmpl w:val="B0DEDF82"/>
    <w:lvl w:ilvl="0" w:tplc="E32A7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0E42AEE"/>
    <w:multiLevelType w:val="hybridMultilevel"/>
    <w:tmpl w:val="421ED71C"/>
    <w:lvl w:ilvl="0" w:tplc="CC3CC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8441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5A2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E2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44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F439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81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A4F5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283D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29F08D2"/>
    <w:multiLevelType w:val="hybridMultilevel"/>
    <w:tmpl w:val="298C69BE"/>
    <w:lvl w:ilvl="0" w:tplc="48B24B9C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>
    <w:nsid w:val="47072BA4"/>
    <w:multiLevelType w:val="hybridMultilevel"/>
    <w:tmpl w:val="ED08D3DE"/>
    <w:lvl w:ilvl="0" w:tplc="387C4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8145882"/>
    <w:multiLevelType w:val="hybridMultilevel"/>
    <w:tmpl w:val="0A32A3CE"/>
    <w:lvl w:ilvl="0" w:tplc="C8B2F2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CE39AA"/>
    <w:multiLevelType w:val="hybridMultilevel"/>
    <w:tmpl w:val="C3A085C0"/>
    <w:lvl w:ilvl="0" w:tplc="DC30A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B2D4CE2"/>
    <w:multiLevelType w:val="hybridMultilevel"/>
    <w:tmpl w:val="2EBC55CA"/>
    <w:lvl w:ilvl="0" w:tplc="3AB48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9D1E2A"/>
    <w:multiLevelType w:val="hybridMultilevel"/>
    <w:tmpl w:val="F6DE5DCC"/>
    <w:lvl w:ilvl="0" w:tplc="E32A774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75649EF"/>
    <w:multiLevelType w:val="hybridMultilevel"/>
    <w:tmpl w:val="70A022C2"/>
    <w:lvl w:ilvl="0" w:tplc="E84EB198">
      <w:start w:val="1"/>
      <w:numFmt w:val="upperLetter"/>
      <w:pStyle w:val="Nadpis7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05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2">
    <w:nsid w:val="5A1E05CD"/>
    <w:multiLevelType w:val="hybridMultilevel"/>
    <w:tmpl w:val="54E4003A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3F44B5"/>
    <w:multiLevelType w:val="hybridMultilevel"/>
    <w:tmpl w:val="F342E398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F72CBA"/>
    <w:multiLevelType w:val="hybridMultilevel"/>
    <w:tmpl w:val="20D61242"/>
    <w:lvl w:ilvl="0" w:tplc="C9C8B3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EFB01BF"/>
    <w:multiLevelType w:val="hybridMultilevel"/>
    <w:tmpl w:val="31DAFCBA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1F5625"/>
    <w:multiLevelType w:val="hybridMultilevel"/>
    <w:tmpl w:val="4CB634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1"/>
  </w:num>
  <w:num w:numId="4">
    <w:abstractNumId w:val="20"/>
  </w:num>
  <w:num w:numId="5">
    <w:abstractNumId w:val="16"/>
  </w:num>
  <w:num w:numId="6">
    <w:abstractNumId w:val="7"/>
  </w:num>
  <w:num w:numId="7">
    <w:abstractNumId w:val="8"/>
  </w:num>
  <w:num w:numId="8">
    <w:abstractNumId w:val="22"/>
  </w:num>
  <w:num w:numId="9">
    <w:abstractNumId w:val="15"/>
  </w:num>
  <w:num w:numId="10">
    <w:abstractNumId w:val="9"/>
  </w:num>
  <w:num w:numId="11">
    <w:abstractNumId w:val="17"/>
  </w:num>
  <w:num w:numId="12">
    <w:abstractNumId w:val="21"/>
    <w:lvlOverride w:ilvl="0">
      <w:startOverride w:val="1"/>
    </w:lvlOverride>
  </w:num>
  <w:num w:numId="13">
    <w:abstractNumId w:val="24"/>
  </w:num>
  <w:num w:numId="14">
    <w:abstractNumId w:val="14"/>
  </w:num>
  <w:num w:numId="15">
    <w:abstractNumId w:val="13"/>
  </w:num>
  <w:num w:numId="16">
    <w:abstractNumId w:val="18"/>
  </w:num>
  <w:num w:numId="17">
    <w:abstractNumId w:val="12"/>
  </w:num>
  <w:num w:numId="18">
    <w:abstractNumId w:val="0"/>
  </w:num>
  <w:num w:numId="19">
    <w:abstractNumId w:val="26"/>
  </w:num>
  <w:num w:numId="20">
    <w:abstractNumId w:val="6"/>
  </w:num>
  <w:num w:numId="21">
    <w:abstractNumId w:val="23"/>
  </w:num>
  <w:num w:numId="22">
    <w:abstractNumId w:val="19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5B8A"/>
    <w:rsid w:val="00000E1C"/>
    <w:rsid w:val="00004701"/>
    <w:rsid w:val="00011F1E"/>
    <w:rsid w:val="00012D97"/>
    <w:rsid w:val="00013AE0"/>
    <w:rsid w:val="00022BB6"/>
    <w:rsid w:val="0003095D"/>
    <w:rsid w:val="00032E51"/>
    <w:rsid w:val="00033D04"/>
    <w:rsid w:val="0003544F"/>
    <w:rsid w:val="000356B5"/>
    <w:rsid w:val="00036ED5"/>
    <w:rsid w:val="00037FF8"/>
    <w:rsid w:val="00044C7C"/>
    <w:rsid w:val="000512BF"/>
    <w:rsid w:val="00055EF9"/>
    <w:rsid w:val="000618EB"/>
    <w:rsid w:val="000629B8"/>
    <w:rsid w:val="0006781B"/>
    <w:rsid w:val="00075326"/>
    <w:rsid w:val="0009576B"/>
    <w:rsid w:val="00095B4D"/>
    <w:rsid w:val="000A02A3"/>
    <w:rsid w:val="000A1381"/>
    <w:rsid w:val="000A5E7A"/>
    <w:rsid w:val="000B5080"/>
    <w:rsid w:val="000B5FA5"/>
    <w:rsid w:val="000C16E7"/>
    <w:rsid w:val="000C4CEF"/>
    <w:rsid w:val="000C5577"/>
    <w:rsid w:val="000D4898"/>
    <w:rsid w:val="000E2969"/>
    <w:rsid w:val="000E46E5"/>
    <w:rsid w:val="000E612C"/>
    <w:rsid w:val="000F013A"/>
    <w:rsid w:val="000F0CA1"/>
    <w:rsid w:val="00100E5F"/>
    <w:rsid w:val="001215F9"/>
    <w:rsid w:val="001270FE"/>
    <w:rsid w:val="0012769C"/>
    <w:rsid w:val="001307B5"/>
    <w:rsid w:val="0016562F"/>
    <w:rsid w:val="00173BC3"/>
    <w:rsid w:val="00175464"/>
    <w:rsid w:val="00177E33"/>
    <w:rsid w:val="00185B8A"/>
    <w:rsid w:val="00196ACC"/>
    <w:rsid w:val="001A1090"/>
    <w:rsid w:val="001A3033"/>
    <w:rsid w:val="001A488F"/>
    <w:rsid w:val="001A5D90"/>
    <w:rsid w:val="001B1B68"/>
    <w:rsid w:val="001B4CB5"/>
    <w:rsid w:val="001B6010"/>
    <w:rsid w:val="001B7A66"/>
    <w:rsid w:val="001C056D"/>
    <w:rsid w:val="001C32A6"/>
    <w:rsid w:val="001C6BA5"/>
    <w:rsid w:val="001D5F35"/>
    <w:rsid w:val="001E2A75"/>
    <w:rsid w:val="001E3F2A"/>
    <w:rsid w:val="001F7A7D"/>
    <w:rsid w:val="00202696"/>
    <w:rsid w:val="0021362B"/>
    <w:rsid w:val="00214247"/>
    <w:rsid w:val="00222200"/>
    <w:rsid w:val="002262FD"/>
    <w:rsid w:val="00231D8E"/>
    <w:rsid w:val="00232025"/>
    <w:rsid w:val="00236340"/>
    <w:rsid w:val="002453D9"/>
    <w:rsid w:val="0025518E"/>
    <w:rsid w:val="002558EF"/>
    <w:rsid w:val="00255E52"/>
    <w:rsid w:val="002602A6"/>
    <w:rsid w:val="002650AF"/>
    <w:rsid w:val="002650BB"/>
    <w:rsid w:val="002773AD"/>
    <w:rsid w:val="00277956"/>
    <w:rsid w:val="00283C6B"/>
    <w:rsid w:val="00295211"/>
    <w:rsid w:val="00297BFB"/>
    <w:rsid w:val="002A3628"/>
    <w:rsid w:val="002B60F5"/>
    <w:rsid w:val="002B77E4"/>
    <w:rsid w:val="002E11D8"/>
    <w:rsid w:val="002E55EB"/>
    <w:rsid w:val="002F01B2"/>
    <w:rsid w:val="002F2F35"/>
    <w:rsid w:val="002F76F2"/>
    <w:rsid w:val="00301DE9"/>
    <w:rsid w:val="00302DB0"/>
    <w:rsid w:val="00307052"/>
    <w:rsid w:val="003110CB"/>
    <w:rsid w:val="003143FE"/>
    <w:rsid w:val="00314F78"/>
    <w:rsid w:val="00323AC4"/>
    <w:rsid w:val="0032609F"/>
    <w:rsid w:val="003354E3"/>
    <w:rsid w:val="00337179"/>
    <w:rsid w:val="0034564D"/>
    <w:rsid w:val="00350F5E"/>
    <w:rsid w:val="00355610"/>
    <w:rsid w:val="003574BA"/>
    <w:rsid w:val="003664EB"/>
    <w:rsid w:val="003725FA"/>
    <w:rsid w:val="00384C62"/>
    <w:rsid w:val="00385FB7"/>
    <w:rsid w:val="00392C15"/>
    <w:rsid w:val="003936BA"/>
    <w:rsid w:val="00394981"/>
    <w:rsid w:val="003A217B"/>
    <w:rsid w:val="003A7F0F"/>
    <w:rsid w:val="003B230A"/>
    <w:rsid w:val="003B2B33"/>
    <w:rsid w:val="003B36B3"/>
    <w:rsid w:val="003C4CAE"/>
    <w:rsid w:val="003D45EB"/>
    <w:rsid w:val="003E2C20"/>
    <w:rsid w:val="003E3DAD"/>
    <w:rsid w:val="003E44D7"/>
    <w:rsid w:val="003F6E03"/>
    <w:rsid w:val="0040544B"/>
    <w:rsid w:val="00430737"/>
    <w:rsid w:val="00431F79"/>
    <w:rsid w:val="0043720B"/>
    <w:rsid w:val="004409C4"/>
    <w:rsid w:val="004414C7"/>
    <w:rsid w:val="0045697F"/>
    <w:rsid w:val="00457F16"/>
    <w:rsid w:val="00462330"/>
    <w:rsid w:val="00474B38"/>
    <w:rsid w:val="0047539A"/>
    <w:rsid w:val="004771B0"/>
    <w:rsid w:val="00484288"/>
    <w:rsid w:val="0048443A"/>
    <w:rsid w:val="00484DA9"/>
    <w:rsid w:val="0048690D"/>
    <w:rsid w:val="00495E98"/>
    <w:rsid w:val="004A20FF"/>
    <w:rsid w:val="004A509A"/>
    <w:rsid w:val="004A58A9"/>
    <w:rsid w:val="004A71B9"/>
    <w:rsid w:val="004A7577"/>
    <w:rsid w:val="004B24CB"/>
    <w:rsid w:val="004B30CC"/>
    <w:rsid w:val="004B579B"/>
    <w:rsid w:val="004B66AE"/>
    <w:rsid w:val="004C1610"/>
    <w:rsid w:val="004C3BD4"/>
    <w:rsid w:val="004C685E"/>
    <w:rsid w:val="004C6F2B"/>
    <w:rsid w:val="004C7A3B"/>
    <w:rsid w:val="004D328C"/>
    <w:rsid w:val="004F1011"/>
    <w:rsid w:val="004F2F87"/>
    <w:rsid w:val="004F32E9"/>
    <w:rsid w:val="00502515"/>
    <w:rsid w:val="0051118D"/>
    <w:rsid w:val="00521982"/>
    <w:rsid w:val="00521C2B"/>
    <w:rsid w:val="00530A57"/>
    <w:rsid w:val="005325C0"/>
    <w:rsid w:val="00537E3F"/>
    <w:rsid w:val="005415D0"/>
    <w:rsid w:val="00543EC3"/>
    <w:rsid w:val="00544867"/>
    <w:rsid w:val="00545049"/>
    <w:rsid w:val="0054573E"/>
    <w:rsid w:val="00546AB1"/>
    <w:rsid w:val="00571478"/>
    <w:rsid w:val="00573346"/>
    <w:rsid w:val="00586B9D"/>
    <w:rsid w:val="00591E6A"/>
    <w:rsid w:val="00593D30"/>
    <w:rsid w:val="005A7852"/>
    <w:rsid w:val="005B2B0F"/>
    <w:rsid w:val="005B49DE"/>
    <w:rsid w:val="005B5463"/>
    <w:rsid w:val="005B60A4"/>
    <w:rsid w:val="005C3F65"/>
    <w:rsid w:val="005C6AF2"/>
    <w:rsid w:val="005D18BF"/>
    <w:rsid w:val="005D66C1"/>
    <w:rsid w:val="005D6D88"/>
    <w:rsid w:val="005D732B"/>
    <w:rsid w:val="005E5FC4"/>
    <w:rsid w:val="005F00E4"/>
    <w:rsid w:val="00603EDF"/>
    <w:rsid w:val="00605536"/>
    <w:rsid w:val="006145C3"/>
    <w:rsid w:val="00614CCD"/>
    <w:rsid w:val="00614DFC"/>
    <w:rsid w:val="00616BE3"/>
    <w:rsid w:val="006175F7"/>
    <w:rsid w:val="00621D16"/>
    <w:rsid w:val="0062376B"/>
    <w:rsid w:val="00626CE1"/>
    <w:rsid w:val="006335D3"/>
    <w:rsid w:val="00633ED8"/>
    <w:rsid w:val="0063526F"/>
    <w:rsid w:val="00635901"/>
    <w:rsid w:val="00637EA1"/>
    <w:rsid w:val="006406D6"/>
    <w:rsid w:val="00642A93"/>
    <w:rsid w:val="00651B04"/>
    <w:rsid w:val="0066243E"/>
    <w:rsid w:val="00666697"/>
    <w:rsid w:val="00667A20"/>
    <w:rsid w:val="0067161B"/>
    <w:rsid w:val="00672BE4"/>
    <w:rsid w:val="006819B1"/>
    <w:rsid w:val="00683D69"/>
    <w:rsid w:val="00690902"/>
    <w:rsid w:val="00693F6D"/>
    <w:rsid w:val="0069621A"/>
    <w:rsid w:val="00697C31"/>
    <w:rsid w:val="006A2B71"/>
    <w:rsid w:val="006A6052"/>
    <w:rsid w:val="006A672D"/>
    <w:rsid w:val="006B3690"/>
    <w:rsid w:val="006C193F"/>
    <w:rsid w:val="006C3E95"/>
    <w:rsid w:val="006C4445"/>
    <w:rsid w:val="006C53BF"/>
    <w:rsid w:val="006D1967"/>
    <w:rsid w:val="006D5C1E"/>
    <w:rsid w:val="006E4B84"/>
    <w:rsid w:val="006E7643"/>
    <w:rsid w:val="006F381B"/>
    <w:rsid w:val="006F573B"/>
    <w:rsid w:val="006F5F73"/>
    <w:rsid w:val="006F6D34"/>
    <w:rsid w:val="006F7A6E"/>
    <w:rsid w:val="00700ECB"/>
    <w:rsid w:val="007024FC"/>
    <w:rsid w:val="00710E22"/>
    <w:rsid w:val="00715008"/>
    <w:rsid w:val="00715E37"/>
    <w:rsid w:val="0073714D"/>
    <w:rsid w:val="007457F6"/>
    <w:rsid w:val="00745D9C"/>
    <w:rsid w:val="00746273"/>
    <w:rsid w:val="00753D75"/>
    <w:rsid w:val="00753E3D"/>
    <w:rsid w:val="007628B8"/>
    <w:rsid w:val="007638B7"/>
    <w:rsid w:val="007649D2"/>
    <w:rsid w:val="00776AAE"/>
    <w:rsid w:val="00777425"/>
    <w:rsid w:val="007809D2"/>
    <w:rsid w:val="007868DC"/>
    <w:rsid w:val="00791DD9"/>
    <w:rsid w:val="00796F87"/>
    <w:rsid w:val="007A06CF"/>
    <w:rsid w:val="007A4F20"/>
    <w:rsid w:val="007B0814"/>
    <w:rsid w:val="007B781B"/>
    <w:rsid w:val="007C16B0"/>
    <w:rsid w:val="007C38DB"/>
    <w:rsid w:val="007C6361"/>
    <w:rsid w:val="007D6B07"/>
    <w:rsid w:val="007D6B23"/>
    <w:rsid w:val="007E4E72"/>
    <w:rsid w:val="00800EFA"/>
    <w:rsid w:val="00807508"/>
    <w:rsid w:val="0081592A"/>
    <w:rsid w:val="0082068A"/>
    <w:rsid w:val="00821566"/>
    <w:rsid w:val="00822A67"/>
    <w:rsid w:val="00822E46"/>
    <w:rsid w:val="00824B57"/>
    <w:rsid w:val="00826844"/>
    <w:rsid w:val="00826975"/>
    <w:rsid w:val="00827186"/>
    <w:rsid w:val="00831E79"/>
    <w:rsid w:val="00831FD6"/>
    <w:rsid w:val="008330FB"/>
    <w:rsid w:val="00835950"/>
    <w:rsid w:val="00844981"/>
    <w:rsid w:val="00850A8C"/>
    <w:rsid w:val="00855094"/>
    <w:rsid w:val="00860165"/>
    <w:rsid w:val="008629A2"/>
    <w:rsid w:val="008652E4"/>
    <w:rsid w:val="008670CA"/>
    <w:rsid w:val="00867E38"/>
    <w:rsid w:val="008736F9"/>
    <w:rsid w:val="00881F1F"/>
    <w:rsid w:val="008847E4"/>
    <w:rsid w:val="0089109F"/>
    <w:rsid w:val="008A0034"/>
    <w:rsid w:val="008A785C"/>
    <w:rsid w:val="008A7A43"/>
    <w:rsid w:val="008B398B"/>
    <w:rsid w:val="008B5F70"/>
    <w:rsid w:val="008C20AE"/>
    <w:rsid w:val="008C4D37"/>
    <w:rsid w:val="008D4284"/>
    <w:rsid w:val="008E3329"/>
    <w:rsid w:val="00900D5A"/>
    <w:rsid w:val="00904334"/>
    <w:rsid w:val="00914817"/>
    <w:rsid w:val="00920660"/>
    <w:rsid w:val="0092523E"/>
    <w:rsid w:val="0093272D"/>
    <w:rsid w:val="00932DB3"/>
    <w:rsid w:val="00934BD4"/>
    <w:rsid w:val="00936AD3"/>
    <w:rsid w:val="00940727"/>
    <w:rsid w:val="00955D48"/>
    <w:rsid w:val="0096639A"/>
    <w:rsid w:val="009759D6"/>
    <w:rsid w:val="00981DD7"/>
    <w:rsid w:val="00986376"/>
    <w:rsid w:val="00990E47"/>
    <w:rsid w:val="00992A1D"/>
    <w:rsid w:val="00992D85"/>
    <w:rsid w:val="00994CE6"/>
    <w:rsid w:val="00996C42"/>
    <w:rsid w:val="009A4D41"/>
    <w:rsid w:val="009B2E3D"/>
    <w:rsid w:val="009B6592"/>
    <w:rsid w:val="009D6403"/>
    <w:rsid w:val="009E394A"/>
    <w:rsid w:val="009F02C9"/>
    <w:rsid w:val="009F5C08"/>
    <w:rsid w:val="00A0229E"/>
    <w:rsid w:val="00A05F67"/>
    <w:rsid w:val="00A07A39"/>
    <w:rsid w:val="00A10F68"/>
    <w:rsid w:val="00A12DE0"/>
    <w:rsid w:val="00A20C9D"/>
    <w:rsid w:val="00A259AE"/>
    <w:rsid w:val="00A301E4"/>
    <w:rsid w:val="00A32CBD"/>
    <w:rsid w:val="00A34087"/>
    <w:rsid w:val="00A3743A"/>
    <w:rsid w:val="00A40D5F"/>
    <w:rsid w:val="00A44289"/>
    <w:rsid w:val="00A54297"/>
    <w:rsid w:val="00A5465B"/>
    <w:rsid w:val="00A56950"/>
    <w:rsid w:val="00A6112D"/>
    <w:rsid w:val="00A637AB"/>
    <w:rsid w:val="00A6406B"/>
    <w:rsid w:val="00A749A7"/>
    <w:rsid w:val="00A800C3"/>
    <w:rsid w:val="00A84960"/>
    <w:rsid w:val="00A85883"/>
    <w:rsid w:val="00A875C8"/>
    <w:rsid w:val="00A91534"/>
    <w:rsid w:val="00A9236F"/>
    <w:rsid w:val="00A9237B"/>
    <w:rsid w:val="00AA0A07"/>
    <w:rsid w:val="00AA1425"/>
    <w:rsid w:val="00AA463E"/>
    <w:rsid w:val="00AB3CAD"/>
    <w:rsid w:val="00AB5B56"/>
    <w:rsid w:val="00AC2D60"/>
    <w:rsid w:val="00AC4EAF"/>
    <w:rsid w:val="00AC5942"/>
    <w:rsid w:val="00AC77D8"/>
    <w:rsid w:val="00AD1FF0"/>
    <w:rsid w:val="00B0583D"/>
    <w:rsid w:val="00B10E58"/>
    <w:rsid w:val="00B15F5E"/>
    <w:rsid w:val="00B17870"/>
    <w:rsid w:val="00B17F73"/>
    <w:rsid w:val="00B304EF"/>
    <w:rsid w:val="00B33941"/>
    <w:rsid w:val="00B43168"/>
    <w:rsid w:val="00B44903"/>
    <w:rsid w:val="00B55A67"/>
    <w:rsid w:val="00B6388F"/>
    <w:rsid w:val="00B75C9F"/>
    <w:rsid w:val="00B84B4C"/>
    <w:rsid w:val="00B90558"/>
    <w:rsid w:val="00BA1E03"/>
    <w:rsid w:val="00BA2A6B"/>
    <w:rsid w:val="00BB3390"/>
    <w:rsid w:val="00BB3EEA"/>
    <w:rsid w:val="00BB4D77"/>
    <w:rsid w:val="00BB7839"/>
    <w:rsid w:val="00BD2FE3"/>
    <w:rsid w:val="00BE2059"/>
    <w:rsid w:val="00BE3CCB"/>
    <w:rsid w:val="00BF2206"/>
    <w:rsid w:val="00BF5651"/>
    <w:rsid w:val="00BF6C44"/>
    <w:rsid w:val="00C00C5B"/>
    <w:rsid w:val="00C021E9"/>
    <w:rsid w:val="00C05813"/>
    <w:rsid w:val="00C06021"/>
    <w:rsid w:val="00C063B8"/>
    <w:rsid w:val="00C1182A"/>
    <w:rsid w:val="00C11D1A"/>
    <w:rsid w:val="00C148BD"/>
    <w:rsid w:val="00C21C7C"/>
    <w:rsid w:val="00C2224B"/>
    <w:rsid w:val="00C271F1"/>
    <w:rsid w:val="00C410E5"/>
    <w:rsid w:val="00C422E2"/>
    <w:rsid w:val="00C42890"/>
    <w:rsid w:val="00C43F00"/>
    <w:rsid w:val="00C43FCC"/>
    <w:rsid w:val="00C45A37"/>
    <w:rsid w:val="00C70F39"/>
    <w:rsid w:val="00C71528"/>
    <w:rsid w:val="00C7433A"/>
    <w:rsid w:val="00C761EC"/>
    <w:rsid w:val="00C7721C"/>
    <w:rsid w:val="00C82158"/>
    <w:rsid w:val="00C82F99"/>
    <w:rsid w:val="00C91BD1"/>
    <w:rsid w:val="00CA0FB6"/>
    <w:rsid w:val="00CC01E8"/>
    <w:rsid w:val="00CC3939"/>
    <w:rsid w:val="00CC4AC2"/>
    <w:rsid w:val="00CD0D14"/>
    <w:rsid w:val="00CD4C27"/>
    <w:rsid w:val="00CE07A3"/>
    <w:rsid w:val="00CE3B1E"/>
    <w:rsid w:val="00CF2AD7"/>
    <w:rsid w:val="00D018D9"/>
    <w:rsid w:val="00D06364"/>
    <w:rsid w:val="00D167C5"/>
    <w:rsid w:val="00D27AD3"/>
    <w:rsid w:val="00D36F62"/>
    <w:rsid w:val="00D373EA"/>
    <w:rsid w:val="00D40B40"/>
    <w:rsid w:val="00D41B5C"/>
    <w:rsid w:val="00D42004"/>
    <w:rsid w:val="00D512FF"/>
    <w:rsid w:val="00D54E8B"/>
    <w:rsid w:val="00D56B23"/>
    <w:rsid w:val="00D61601"/>
    <w:rsid w:val="00D63FBE"/>
    <w:rsid w:val="00D67F05"/>
    <w:rsid w:val="00D70C5D"/>
    <w:rsid w:val="00D80CEE"/>
    <w:rsid w:val="00D84D8E"/>
    <w:rsid w:val="00D90D49"/>
    <w:rsid w:val="00DA3A5E"/>
    <w:rsid w:val="00DA6783"/>
    <w:rsid w:val="00DB118D"/>
    <w:rsid w:val="00DB64B8"/>
    <w:rsid w:val="00DC2CE9"/>
    <w:rsid w:val="00DD5EBA"/>
    <w:rsid w:val="00DE003B"/>
    <w:rsid w:val="00DE62AB"/>
    <w:rsid w:val="00DF1C75"/>
    <w:rsid w:val="00E02525"/>
    <w:rsid w:val="00E11981"/>
    <w:rsid w:val="00E13F6A"/>
    <w:rsid w:val="00E14E5B"/>
    <w:rsid w:val="00E200DB"/>
    <w:rsid w:val="00E204E0"/>
    <w:rsid w:val="00E25A8C"/>
    <w:rsid w:val="00E26F22"/>
    <w:rsid w:val="00E35E55"/>
    <w:rsid w:val="00E46EEC"/>
    <w:rsid w:val="00E600D1"/>
    <w:rsid w:val="00E60C7A"/>
    <w:rsid w:val="00E62BA8"/>
    <w:rsid w:val="00E7317B"/>
    <w:rsid w:val="00E8174F"/>
    <w:rsid w:val="00E81B86"/>
    <w:rsid w:val="00E84DB1"/>
    <w:rsid w:val="00E87FBB"/>
    <w:rsid w:val="00EA27EA"/>
    <w:rsid w:val="00EA30C4"/>
    <w:rsid w:val="00EA5D96"/>
    <w:rsid w:val="00EB358B"/>
    <w:rsid w:val="00EC6E92"/>
    <w:rsid w:val="00EE0266"/>
    <w:rsid w:val="00EF2146"/>
    <w:rsid w:val="00EF2A4C"/>
    <w:rsid w:val="00F10A01"/>
    <w:rsid w:val="00F169AF"/>
    <w:rsid w:val="00F2520C"/>
    <w:rsid w:val="00F3219A"/>
    <w:rsid w:val="00F32A83"/>
    <w:rsid w:val="00F3373C"/>
    <w:rsid w:val="00F3705D"/>
    <w:rsid w:val="00F47EC0"/>
    <w:rsid w:val="00F50396"/>
    <w:rsid w:val="00F53436"/>
    <w:rsid w:val="00F54EC8"/>
    <w:rsid w:val="00F566C0"/>
    <w:rsid w:val="00F603C7"/>
    <w:rsid w:val="00F6045B"/>
    <w:rsid w:val="00F626A3"/>
    <w:rsid w:val="00F701BC"/>
    <w:rsid w:val="00F75202"/>
    <w:rsid w:val="00FA746B"/>
    <w:rsid w:val="00FB0721"/>
    <w:rsid w:val="00FB085D"/>
    <w:rsid w:val="00FC1427"/>
    <w:rsid w:val="00FD0418"/>
    <w:rsid w:val="00FD3D79"/>
    <w:rsid w:val="00FE53B6"/>
    <w:rsid w:val="00FF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022BB6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14B8-991F-46C8-AAF6-12E27488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6</Pages>
  <Words>2127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Navržený rodinný dům je situován na pozemku parcelní číslo XXX na jihozápadním okraji obce Černilov</vt:lpstr>
    </vt:vector>
  </TitlesOfParts>
  <Company>Atelier Hájek</Company>
  <LinksUpToDate>false</LinksUpToDate>
  <CharactersWithSpaces>14673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Navržený rodinný dům je situován na pozemku parcelní číslo XXX na jihozápadním okraji obce Černilov</dc:title>
  <dc:creator>Martin Hájek</dc:creator>
  <cp:lastModifiedBy>uzivatel</cp:lastModifiedBy>
  <cp:revision>57</cp:revision>
  <cp:lastPrinted>2018-03-15T08:12:00Z</cp:lastPrinted>
  <dcterms:created xsi:type="dcterms:W3CDTF">2020-06-17T08:50:00Z</dcterms:created>
  <dcterms:modified xsi:type="dcterms:W3CDTF">2023-09-13T11:47:00Z</dcterms:modified>
</cp:coreProperties>
</file>